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333"/>
        <w:gridCol w:w="1367"/>
        <w:gridCol w:w="750"/>
        <w:gridCol w:w="783"/>
        <w:gridCol w:w="1300"/>
        <w:gridCol w:w="7000"/>
        <w:gridCol w:w="717"/>
      </w:tblGrid>
      <w:tr w14:paraId="6C9A2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4058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246242">
            <w:pPr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附件1：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lang w:bidi="ar"/>
              </w:rPr>
              <w:t xml:space="preserve">   </w:t>
            </w:r>
          </w:p>
          <w:p w14:paraId="1FDFD6AA">
            <w:pPr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lang w:bidi="ar"/>
              </w:rPr>
              <w:t>六安城市建设投资有限公司2025年度公开招聘工作人员基本情况一览表</w:t>
            </w:r>
          </w:p>
        </w:tc>
      </w:tr>
      <w:tr w14:paraId="4C393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EA07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bidi="ar"/>
              </w:rPr>
              <w:t>岗位编号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05FB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bidi="ar"/>
              </w:rPr>
              <w:t>招聘单位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DAA7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bidi="ar"/>
              </w:rPr>
              <w:t>岗位名称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E70C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bidi="ar"/>
              </w:rPr>
              <w:t>招聘人数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5C6C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bidi="ar"/>
              </w:rPr>
              <w:t>学历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596B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bidi="ar"/>
              </w:rPr>
              <w:t>需求专业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BB60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bidi="ar"/>
              </w:rPr>
              <w:t>其他条件要求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EAAE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bidi="ar"/>
              </w:rPr>
              <w:t>备注</w:t>
            </w:r>
          </w:p>
        </w:tc>
      </w:tr>
      <w:tr w14:paraId="4656F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1115C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CT001</w:t>
            </w:r>
          </w:p>
        </w:tc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19B9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六安城市建设投资有限公司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D2DDF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融资管理岗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（业务主管）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430F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BE2C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本科及以上学历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A34E">
            <w:pPr>
              <w:spacing w:after="0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工商管理类、经济学类、金融学类专业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33151">
            <w:pPr>
              <w:spacing w:after="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35周岁及以下，持有中级会计师及以上职称证书；具备3年以上融资相关工作经验，有5个以上落地的融资项目，融资到位资金额度不低于3亿元；特别优秀者（硕士研究生及以上学历或持有高级会计师或注册会计师证书或具有5年以上银行等金融机构相关工作经验者）可适当放宽年龄至40周岁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FD32">
            <w:pPr>
              <w:spacing w:after="0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073E7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1ABE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CT002</w:t>
            </w:r>
          </w:p>
        </w:tc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38CC"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2D01A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财务管理岗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（业务主管）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A698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0127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本科及以上学历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995C">
            <w:pPr>
              <w:spacing w:after="0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会计学、财务管理、审计学、金融学类专业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0001">
            <w:pPr>
              <w:spacing w:after="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35周岁及以下，持有中级会计师及以上职称证书；具有5年及以上企业财务管理工作经验；特别优秀者（持有高级会计师或注册会计师证书）可适当放宽年龄至40周岁。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5244">
            <w:pPr>
              <w:spacing w:after="0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0CDD6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5E8D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CT003</w:t>
            </w:r>
          </w:p>
        </w:tc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128F"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1C33F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投资管理岗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（业务主管）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2DB08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64ECA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本科及以上学历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65C7">
            <w:pPr>
              <w:spacing w:after="0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工商管理类、经济学类、金融学类专业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87FD">
            <w:pPr>
              <w:spacing w:after="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35周岁及以下，具有5年以上金融机构、国企投资运营管理工作经验；特别优秀者【硕士研究生及以上学历或持有CFA（特许金融分析师）、CPA（注册会计师）证书、律师资格证A证者或有对应投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资及资本运营部门副职及以上中层管理经验或具有知名基金、咨询、券商等2年以上工作经验】可适当放宽年龄至40周岁。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96E5">
            <w:pPr>
              <w:spacing w:after="0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5723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19AE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JT001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F794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六安市交通基础设施建设投资有限公司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491AF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工程管理岗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（副部长）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6EA5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BA3F6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本科及以上学历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B27D">
            <w:pPr>
              <w:spacing w:after="0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土木类、建筑类专业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879A">
            <w:pPr>
              <w:spacing w:after="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35周岁及以下，具备5年及以上工程现场管理相关从业经验；特别优秀者（持有一级建造师及以上职业资格证书等）可适当放宽年龄至40周岁。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569F">
            <w:pPr>
              <w:spacing w:after="0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42E3B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CCC0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ST001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79A3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六安市水务投资有限公司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2AA3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财务管理岗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（副部长）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32A3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ADB0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本科及以上学历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4F5F">
            <w:pPr>
              <w:spacing w:after="0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会计学、财务管理、审计学、金融学类专业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7499">
            <w:pPr>
              <w:spacing w:after="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35周岁及以下，持有中级会计师及以上职称证书，具有5年及以上企业财务工作经验；特别优秀者（持有高级会计师或注册会计师证书）可适当放宽年龄至40周岁。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8973"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E097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EA15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bidi="ar"/>
              </w:rPr>
              <w:t>合计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5A61"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2371"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4BF8"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bidi="ar"/>
              </w:rPr>
              <w:t>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D913">
            <w:pPr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6C6C7"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B194E"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66CE">
            <w:pPr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 w14:paraId="1EBC2541"/>
    <w:sectPr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1MTVmM2JjNTIyYWUwMmMzMGQzODJiODk4OWZmNGEifQ=="/>
  </w:docVars>
  <w:rsids>
    <w:rsidRoot w:val="00000000"/>
    <w:rsid w:val="0B5811AA"/>
    <w:rsid w:val="1B8E30EA"/>
    <w:rsid w:val="727E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766</Words>
  <Characters>803</Characters>
  <Lines>0</Lines>
  <Paragraphs>0</Paragraphs>
  <TotalTime>0</TotalTime>
  <ScaleCrop>false</ScaleCrop>
  <LinksUpToDate>false</LinksUpToDate>
  <CharactersWithSpaces>806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2025-04-10T06:43:00Z</dcterms:created>
  <dc:creator>Administrator</dc:creator>
  <cp:lastModifiedBy>史彰哲</cp:lastModifiedBy>
  <dcterms:modified xsi:type="dcterms:W3CDTF">2025-04-11T01:50:28Z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D698E1901A5C4796B9E6E242FB68E016_13</vt:lpwstr>
  </property>
</Properties>
</file>