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/>
          <w:snapToGrid w:val="0"/>
          <w:sz w:val="44"/>
          <w:szCs w:val="44"/>
        </w:rPr>
        <w:t>2023年全市工业经济工作要点</w:t>
      </w:r>
    </w:p>
    <w:p>
      <w:pPr>
        <w:spacing w:line="600" w:lineRule="exact"/>
        <w:jc w:val="center"/>
        <w:rPr>
          <w:rStyle w:val="20"/>
          <w:rFonts w:ascii="Times New Roman" w:hAnsi="Times New Roman" w:eastAsia="楷体_GB2312"/>
          <w:snapToGrid w:val="0"/>
          <w:kern w:val="0"/>
          <w:sz w:val="32"/>
          <w:szCs w:val="32"/>
        </w:rPr>
      </w:pPr>
      <w:r>
        <w:rPr>
          <w:rStyle w:val="20"/>
          <w:rFonts w:ascii="Times New Roman" w:hAnsi="Times New Roman" w:eastAsia="楷体_GB2312"/>
          <w:snapToGrid w:val="0"/>
          <w:kern w:val="0"/>
          <w:sz w:val="32"/>
          <w:szCs w:val="32"/>
        </w:rPr>
        <w:t>（</w:t>
      </w:r>
      <w:r>
        <w:rPr>
          <w:rStyle w:val="20"/>
          <w:rFonts w:hint="eastAsia" w:ascii="Times New Roman" w:hAnsi="Times New Roman" w:eastAsia="楷体_GB2312"/>
          <w:snapToGrid w:val="0"/>
          <w:kern w:val="0"/>
          <w:sz w:val="32"/>
          <w:szCs w:val="32"/>
          <w:lang w:eastAsia="zh-CN"/>
        </w:rPr>
        <w:t>征求意见稿</w:t>
      </w:r>
      <w:r>
        <w:rPr>
          <w:rStyle w:val="20"/>
          <w:rFonts w:ascii="Times New Roman" w:hAnsi="Times New Roman" w:eastAsia="楷体_GB2312"/>
          <w:snapToGrid w:val="0"/>
          <w:kern w:val="0"/>
          <w:sz w:val="32"/>
          <w:szCs w:val="32"/>
        </w:rPr>
        <w:t>）</w:t>
      </w:r>
    </w:p>
    <w:p>
      <w:pPr>
        <w:spacing w:line="600" w:lineRule="exact"/>
        <w:jc w:val="left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以习近平新时代中国特色社会主义思想为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指引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，全面贯彻党的二十大精神，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围绕绿色振兴赶超发展战略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，深入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实施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工业强市、开发区创新升级、双招双引“三位一体”决定性工程，紧盯质量、速度、位次、激励项，以工业“主引擎”牵引经济“加速度”，推动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工业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提质扩量增效。力争全年规上工业增加值同比增长1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%，工业投资、技改投资同比增长20%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以上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</w:rPr>
        <w:t>一、育强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  <w:lang w:eastAsia="zh-CN"/>
        </w:rPr>
        <w:t>主导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</w:rPr>
        <w:t>产业。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做强装备制造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产业，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加强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六安高端装备制造基础零部件基地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建设，落实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新能源汽车产业发展三年行动计划，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加快推进金诚储能、科大国创动力电池、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晖煌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材料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等项目，力争装备制造产业产值增长15%</w:t>
      </w:r>
      <w:bookmarkStart w:id="0" w:name="_Hlk12497222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（市经信局、市发改委，各县区政府、市开发区管委为落实主体，以下不再列出）</w:t>
      </w:r>
      <w:bookmarkEnd w:id="0"/>
      <w:bookmarkStart w:id="2" w:name="_GoBack"/>
      <w:bookmarkEnd w:id="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。壮大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" w:eastAsia="zh-CN" w:bidi="ar-SA"/>
        </w:rPr>
        <w:t>电子信息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" w:eastAsia="zh-CN" w:bidi="ar-SA"/>
        </w:rPr>
        <w:t>产业，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" w:eastAsia="zh-CN" w:bidi="ar-SA"/>
        </w:rPr>
        <w:t>加快推进春兴精工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5G通讯科技产业园、舒城县智慧电子小镇、格恩半导体、天通5G软磁新材料等项目，力争电子信息产业产值增长10%（市经信局、市发改委）。升级铁基材料产业，加快推进张庄铁矿超级铁精粉生产线技改、中晟年产150万吨球团项目、刘寺铁矿年产300万吨铁矿石等项目，力争铁基材料产业产值增长15%（市经信局）。做优食品健康产业，加快推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临水玉泉工业园技改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九信中药健康产业园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西商现代农业食品产业园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等项目，力争食品健康产业产值增长10%（市农业农村局、市卫健委）。提升新型建材产业，加快推进优胜美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高分子新材料产业园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中钢联高新金属复合材料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大自然智能家居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等项目，力争新型建材产业产值增长10%（市住建局、市经信局）。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</w:rPr>
        <w:t>二、培育优质企业。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持续开展规模工业企业递次纳规行动，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完善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项目“入库纳统”、企业“升规入统”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机制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着力育强产业龙头，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力争新增规上工业企业150户以上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，规上工业企业达到1400户，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产值超亿元企业突破380户、10亿元企业突破30户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（市经信局）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持续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实施专精特新企业倍增行动，完善优质企业梯度培育库，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新增省级专精特新企业10户左右，争创国家级专精特新“小巨人”企业2户左右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培育创新型中小企业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打造创新创业综合服务平台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，孵化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科技型中小企业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新增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省级小微企业创业创新示范基地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家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左右、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创新型中小企业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40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家左右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（市经信局、市科技局）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shd w:val="clear" w:color="auto" w:fill="FFFFFF"/>
          <w:lang w:val="en"/>
        </w:rPr>
        <w:t>三、强化项目支撑。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围绕主导产业，持续开展“双招双引”攻坚行动，加大产业链上下游企业招引力度，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进一步提高制造业项目占比，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力争新签约亿元以上工业项目**个，其中5亿元以上**个，10亿元以上**个，50亿元以上**个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，100亿元以上**个，招商引资合同项目中制造业项目数占比不低于**%（市投创中心）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锲而不舍推进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重点工业项目“积树成林”工程，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推动资源要素向主导产业项目集聚，加速产业集聚发展，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落地开工5亿元以上工业项目100个以上、投产50个以上，每个县区争取落地50亿元工业项目1个（市经信局）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。深入推进规模工业企业“老树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发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新干”工程，以数字化转型为引领推动制造业高端化智能化绿色化发展，引导规上工业企业开展新一轮技术改造，持续优化工业存量，力争实施技改项目400个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  <w:lang w:eastAsia="zh-CN"/>
        </w:rPr>
        <w:t>，亿元以上技改项目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  <w:lang w:val="en-US" w:eastAsia="zh-CN"/>
        </w:rPr>
        <w:t>80个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（市经信局）。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四</w:t>
      </w:r>
      <w:r>
        <w:rPr>
          <w:rStyle w:val="20"/>
          <w:rFonts w:ascii="Times New Roman" w:hAnsi="Times New Roman" w:eastAsia="黑体"/>
          <w:snapToGrid w:val="0"/>
          <w:kern w:val="0"/>
          <w:sz w:val="32"/>
          <w:szCs w:val="32"/>
          <w:lang w:val="en"/>
        </w:rPr>
        <w:t>、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加快数字赋能</w:t>
      </w:r>
      <w:r>
        <w:rPr>
          <w:rStyle w:val="20"/>
          <w:rFonts w:ascii="Times New Roman" w:hAnsi="Times New Roman" w:eastAsia="黑体"/>
          <w:snapToGrid w:val="0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实施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“智改数转”诊断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行动，依托“羚羊”等工业互联网平台开展数字化诊断，力争实施入企诊断服务100家以上。树立数字化改造样本，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力争培育省级数字化转型典型示范项目4个，建设省市级数字化车间和智能工厂20个，推广应用工业机器人500台，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  <w:lang w:val="en"/>
        </w:rPr>
        <w:t>打造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5G+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  <w:lang w:val="en"/>
        </w:rPr>
        <w:t>工业互联网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应用场景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  <w:lang w:val="en"/>
        </w:rPr>
        <w:t>10个以上。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推动省级以上开发区整体数字化转型，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力争</w:t>
      </w: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>建设数字化改造区域样本1个。促进工业互联网应用和普及，组织“羚羊”等工业互联网平台开展数字化转型解决方案交流和对接活动10次以上，推动企业“上云”200家。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大力培育行业级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工业互联网平台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，辐射带动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产业链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协同发展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，力争培育行业级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工业互联网平台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1个（市经信局）。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做大做强六安软件园，围绕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主导产业引进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一批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专业运营商、服务商，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推进六安电信云计算及大数据中心、立方数科产业园等项目建设，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加快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软件产业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全链条培育（市发改委）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五、加速创新转化。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推深做实“攀亲结缘”工程，以产业发展需求为导向，推进规上工业企业与高等院校、科研院所精准对接，推动安徽工研院六安院创新发展，引入第三批创新创业团队（市科技局）。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加快合芜蚌国家科技成果转移转化示范区、国家燃料电池汽车示范应用城市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建设，建好建强安徽科技大市场六安分市场（市科技局、市发改委）。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大力培育高新技术企业和科技型中小企业，力争规上工业企业研发经费支出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增长15%以上，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通过认定高企70家，高技术工业增加值增长28%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（市科技局、市经信局）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。鼓励引导企业加大研发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应用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，力争培育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省市级企业技术中心10个、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“三首”产品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左右（市经信局）。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六、</w:t>
      </w:r>
      <w:r>
        <w:rPr>
          <w:rStyle w:val="20"/>
          <w:rFonts w:ascii="Times New Roman" w:hAnsi="Times New Roman" w:eastAsia="黑体"/>
          <w:snapToGrid w:val="0"/>
          <w:kern w:val="0"/>
          <w:sz w:val="32"/>
          <w:szCs w:val="32"/>
          <w:lang w:val="en"/>
        </w:rPr>
        <w:t>提升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品质</w:t>
      </w:r>
      <w:r>
        <w:rPr>
          <w:rStyle w:val="20"/>
          <w:rFonts w:ascii="Times New Roman" w:hAnsi="Times New Roman" w:eastAsia="黑体"/>
          <w:snapToGrid w:val="0"/>
          <w:kern w:val="0"/>
          <w:sz w:val="32"/>
          <w:szCs w:val="32"/>
          <w:lang w:val="en"/>
        </w:rPr>
        <w:t>品牌。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大力开展质量提升行动，加强制造全过程质量管理控制，以标准抢占行业话语权，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支持企业参与制修订国际、国家和行业标准4项左右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（市市场监管局）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。完善以“定标率、贯标率、达标率、首检合格率”为基础的企业标准化体系建设，认定标准化示范企业2家左右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（市市场监管局）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扎实推进消费品工业增品种、提品质、创品牌“三品”专项行动，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借助“精品安徽·皖美智造”央视宣传、世界制造业大会等平台，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力争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培育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省级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消费品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“三品”示范企业2户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创建</w:t>
      </w:r>
      <w:r>
        <w:rPr>
          <w:rFonts w:ascii="Times New Roman" w:hAnsi="Times New Roman" w:eastAsia="仿宋_GB2312"/>
          <w:kern w:val="21"/>
          <w:sz w:val="32"/>
          <w:szCs w:val="32"/>
          <w:shd w:val="clear" w:color="auto" w:fill="FFFFFF"/>
        </w:rPr>
        <w:t>制造业皖美品牌示范企业4家</w:t>
      </w:r>
      <w:bookmarkStart w:id="1" w:name="_Hlk124975505"/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（市市场监管局、市经信局）</w:t>
      </w:r>
      <w:bookmarkEnd w:id="1"/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落实“安徽工业精品”提升行动，力争培育省级新产品10个、安徽工业精品5个（市经信局）。推进制造业和服务业融合发展，提升企业竞争力和产品附加值，力争培育省市级工业设计中心10个左右、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省级服务型制造示范企业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家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左右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，争创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省级示范信息消费体验中心和信息消费创新产品（市经信局）。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七、做强园区平台。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瞄准开发区工业发展主平台定位，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大力实施“1310”行动计划和开发区三年倍增计划，力争1-2个开发区进入全省前列，3-4个开发区进入全省前60名，8个开发区全部进入全省前100名。发挥规划引领管控作用，促进连片集聚建设，预留移区扩区空间。适当提高新上工业项目容积率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严控单层厂房建设。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推进开发区体制改革，推深做实六安高新区、霍山开发区、叶集开发区“管委会+公司”试点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（市发改委、市住建局、市委编办）。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八、推进融长入圈。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推动产业链接合肥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，持续推进智能电动汽车产业配套基地建设，深度对接合肥整车企业、核心配套企业，高标准、高起点谋划启动建设合六（金安）市际合作园区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（市发改委、市投创中心、市经信局）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。推深做实合霍现代产业园合作共建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（市发改委）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深度融入长三角，推动六安产品与上海市场、六安资源与上海资本、六安制造与上海创造精准对接，谋划一批对口合作示范引领项目（市发改委）。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积极对接长三角G60科技走廊科技资源，开展“飞地”“反飞地”合作，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搭建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科技成果异地孵化平台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（市科技局）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推进上海—皖北帮扶合作，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加快六松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现代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产业园建设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（市发改委）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九、壮大孵化平台。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持续开展小微企业园认定、小微企业园绩效评价，引导全市小微企业园明确产业定位，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强化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小微企业园企业培育孵化功能，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鼓励支持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产业链上下游企业和配套企业入园集聚发展。力争全年小微企业园新建标准化厂房100万平方米、新入驻小微企业200家以上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（市经信局）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。加强孵化载体建设，指导六安大学科技园等争创国家级孵化器，重点提升“科技型企业孵化器新增入驻企业数”和“众创空间入驻企业数量”，力争全年新备案市级实验室、技术创新中心3-5家。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十、深化亩均改革。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进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一步优化亩均效益评价指标体系，完善评价办法，拓展评价范围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color w:val="FF0000"/>
          <w:kern w:val="0"/>
          <w:sz w:val="32"/>
          <w:szCs w:val="32"/>
          <w:lang w:eastAsia="zh-CN"/>
        </w:rPr>
        <w:t>全面推开</w:t>
      </w:r>
      <w:r>
        <w:rPr>
          <w:rFonts w:hint="default" w:ascii="Times New Roman" w:hAnsi="Times New Roman" w:eastAsia="仿宋_GB2312"/>
          <w:snapToGrid w:val="0"/>
          <w:color w:val="FF0000"/>
          <w:kern w:val="0"/>
          <w:sz w:val="32"/>
          <w:szCs w:val="32"/>
          <w:lang w:val="en-US" w:eastAsia="zh-CN"/>
        </w:rPr>
        <w:t>占地5亩以上规下工业企业亩均效益评价</w:t>
      </w:r>
      <w:r>
        <w:rPr>
          <w:rFonts w:ascii="Times New Roman" w:hAnsi="Times New Roman" w:eastAsia="仿宋_GB2312"/>
          <w:snapToGrid w:val="0"/>
          <w:color w:val="FF000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制定“亩均效益领跑者”评选办法，发布“亩均效益领跑者”名单。持续扩大“亩均英雄贷”覆盖面，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发挥“亩均论英雄”改革牵引作用，加强亩均效益评价结果运用，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落实用地、用能、创新要素与亩均效益挂钩政策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推进资源要素差别化、集约化配置。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力争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规模以上工业企业亩均税收年均增长10%以上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（市经信局、市发改委、市财政局、市科技局、市人社局、市自然资源局、市税务局、人行六安市中心支行、六安银保监分局）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十一、推进绿色制造。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完善能源消费强度和总量双控制度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开展能耗产出效益评价，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实施差别化用能政策，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保障高质量发展项目用能需求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（市发改委）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加强园区企业节能审查，用好年耗能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5000吨标准煤以上重点耗能企业节能诊断成果，实施“一企一策”，挖掘节能潜力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（市发改委）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。推动制造业绿色改造升级，加快构建覆盖全产业链的绿色制造体系，力争创建国家级绿色工厂2个、绿色产品2个、绿色园区1个、省市级绿色工厂10个（市经信局）。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十二、优化企业服务。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推深做实“千名干部联万企”行动，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深入开展“优环境、稳经济”现场集中办公活动，加大企业诉求收办力度，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完善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“创优营商环境为企服务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平台”分办、交办机制，着力帮助企业办实事、解难题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（市营商办）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围绕新能源汽车、电子信息等主导产业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依托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“羚羊”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“皋企吹哨”等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平台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，推动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产业配套供需对接，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促进产业</w:t>
      </w:r>
      <w:r>
        <w:rPr>
          <w:rFonts w:ascii="Times New Roman" w:hAnsi="Times New Roman" w:eastAsia="仿宋_GB2312"/>
          <w:kern w:val="0"/>
          <w:sz w:val="32"/>
          <w:szCs w:val="32"/>
        </w:rPr>
        <w:t>链上下游协作配套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（市经信局）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充分发挥市中小企业服务中心平台作用，建立市企业家活动中心，开展“企业家论坛”“企业家沙龙”活动。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持续</w:t>
      </w:r>
      <w:r>
        <w:rPr>
          <w:rFonts w:ascii="Times New Roman" w:hAnsi="Times New Roman" w:eastAsia="仿宋_GB2312"/>
          <w:kern w:val="0"/>
          <w:sz w:val="32"/>
          <w:szCs w:val="32"/>
        </w:rPr>
        <w:t>实施“企业家分类短训”工程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，积极组织企业参与</w:t>
      </w:r>
      <w:r>
        <w:rPr>
          <w:rFonts w:ascii="Times New Roman" w:hAnsi="Times New Roman" w:eastAsia="仿宋_GB2312"/>
          <w:kern w:val="0"/>
          <w:sz w:val="32"/>
          <w:szCs w:val="32"/>
        </w:rPr>
        <w:t>“新徽商培训工程”，加大新生代企业家培养力度，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力争开展企业家培训20场以上，培训</w:t>
      </w:r>
      <w:r>
        <w:rPr>
          <w:rFonts w:ascii="Times New Roman" w:hAnsi="Times New Roman" w:eastAsia="仿宋_GB2312"/>
          <w:kern w:val="0"/>
          <w:sz w:val="32"/>
          <w:szCs w:val="32"/>
        </w:rPr>
        <w:t>企业家和企业高管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000人次以上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（市经信局）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 w:eastAsia="zh-CN"/>
        </w:rPr>
        <w:t>三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、推动提质降本。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贯彻落实省激发市场主体活力促进制造业提质降本若干措施，切实降低制度性交易成本，持续降低企业用能、用水、用地、用工及物流成本。加强统筹协调指导力度，强化工业企业成本常态化监测，确保各项措施落地见效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严格落实《保障中小企业款项支付条例》，加大恶意拖欠中小企业账款治理力度，提高投诉处理效率，对无分歧欠款发现一起清偿一起。</w:t>
      </w:r>
    </w:p>
    <w:p>
      <w:pPr>
        <w:spacing w:line="600" w:lineRule="exact"/>
        <w:ind w:firstLine="640" w:firstLineChars="200"/>
        <w:rPr>
          <w:rStyle w:val="20"/>
          <w:rFonts w:ascii="Times New Roman" w:hAnsi="Times New Roman"/>
          <w:kern w:val="0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 w:eastAsia="zh-CN"/>
        </w:rPr>
        <w:t>四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、加大要素支持。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严格落实减税降费各项政策，加快涉企资金拨付进度，助力企业纾困发展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（市税务局、市财政局）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。切实扩大有效信贷投放，引导更多信贷资金向制造业倾斜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，确保制造业贷款增速高于各项贷款增速（市金融监管局、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人行六安市中心支行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。更新调整工业基准地价，合理确定工业用地出让起始价，探索先租后让、租让结合、弹性出让供地方式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，降低用地成本（市自然资源局）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。持续深化“标准地”改革，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力争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市开发区新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增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工业用地100%实行“标准地”供地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（市发改委）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加大土地使用税征缴力度</w:t>
      </w:r>
      <w:r>
        <w:rPr>
          <w:rFonts w:ascii="Times New Roman" w:hAnsi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加快清理处置工业闲置低效土地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（市税务局、市自然资源局）</w:t>
      </w:r>
      <w:r>
        <w:rPr>
          <w:rFonts w:ascii="Times New Roman" w:hAnsi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推动铸造产能有序退出，加快落后铸造产能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退出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，严格新上项目把关，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不断提高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铸造产能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利用效率（市经信局）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大力实施技工强市计划，深入推进“鸿雁回归”就业创业工程，着力保障企业人才需求（市人社局）。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 w:eastAsia="zh-CN"/>
        </w:rPr>
        <w:t>五</w:t>
      </w: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、加强运行监测。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持续开展工业经济运行筑基行动，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完善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用电、税收、信贷投放、公路运输周转量、能耗等数据共享和会商研判机制，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不断提升工业经济运行质量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（市经信局、市税务局、六安供电公司、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人行六安市中心支行、市交通局、市发改委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  <w:lang w:val="en"/>
        </w:rPr>
        <w:t>。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强化市县两级重点企业梯次监测机制，市级监测百强企业产值、用电、税收、利润情况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县级监测全部规上工业企业运行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情况（市经信局、各县区）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。开展“临规”企业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和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负增长企业纾困帮扶，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加强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负增长企业成长性预警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（市经信局、各县区）</w:t>
      </w:r>
      <w:r>
        <w:rPr>
          <w:rStyle w:val="20"/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深化“僵尸企业”处置，强化府院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协调联动，加快存量资源盘活</w:t>
      </w:r>
      <w:r>
        <w:rPr>
          <w:rStyle w:val="20"/>
          <w:rFonts w:hint="eastAsia" w:ascii="Times New Roman" w:hAnsi="Times New Roman" w:eastAsia="仿宋_GB2312"/>
          <w:snapToGrid w:val="0"/>
          <w:kern w:val="0"/>
          <w:sz w:val="32"/>
          <w:szCs w:val="32"/>
        </w:rPr>
        <w:t>（市经信局、市法院、市自然资源局、市市场监管局、各县区）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</w:pPr>
      <w:r>
        <w:rPr>
          <w:rStyle w:val="20"/>
          <w:rFonts w:hint="eastAsia" w:ascii="Times New Roman" w:hAnsi="Times New Roman" w:eastAsia="黑体"/>
          <w:snapToGrid w:val="0"/>
          <w:kern w:val="0"/>
          <w:sz w:val="32"/>
          <w:szCs w:val="32"/>
          <w:lang w:val="en"/>
        </w:rPr>
        <w:t>十六、强化激励引导。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发挥好考核“指挥棒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”作用，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持续开展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工业和民营经济、开发区、小微企业园、先进企业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、重大和突出贡献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企业家考评表彰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进一步浓厚重工强工氛围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市经信局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 w:eastAsia="zh-CN"/>
        </w:rPr>
        <w:t>开展工业“赛马”，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实施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工业提质扩量增效赶超发展激励机制评比，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按照月度监测、季度小考、年度大考的方式，将考评前3名的县区作为激励对象，市财政安排专项资金进行激励引导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 w:eastAsia="zh-CN"/>
        </w:rPr>
        <w:t>（市经信局、市财政局）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。设立季度“工业发展先进县（区）流动红旗”、“工业发展落后县（区）流动绿旗”，年度“工业发展先进县区”、“工业发展落后县区”、“工业发展速度最快奖”，在资金、土地、能耗、排放、铸造产能等要素上给予支持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进一步营造比学赶超、奋勇争先、加快发展的浓厚氛围，凝聚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发展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工业经济的有效合力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（市经信局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 w:eastAsia="zh-CN"/>
        </w:rPr>
        <w:t>、市发改委、市财政局、市自然资源局、市生态环境局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"/>
        </w:rPr>
        <w:t>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lang w:val="en"/>
        </w:rPr>
        <w:t>。</w:t>
      </w:r>
    </w:p>
    <w:sectPr>
      <w:footerReference r:id="rId3" w:type="default"/>
      <w:pgSz w:w="11906" w:h="16838"/>
      <w:pgMar w:top="1361" w:right="1587" w:bottom="136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7092"/>
    <w:rsid w:val="00101C3F"/>
    <w:rsid w:val="0011270A"/>
    <w:rsid w:val="00174D46"/>
    <w:rsid w:val="001A7FED"/>
    <w:rsid w:val="0025425E"/>
    <w:rsid w:val="003418B0"/>
    <w:rsid w:val="0035538D"/>
    <w:rsid w:val="00375C36"/>
    <w:rsid w:val="003B6F57"/>
    <w:rsid w:val="003F7515"/>
    <w:rsid w:val="00483B22"/>
    <w:rsid w:val="004E5617"/>
    <w:rsid w:val="00555A4F"/>
    <w:rsid w:val="0059636D"/>
    <w:rsid w:val="005B5CB4"/>
    <w:rsid w:val="00623941"/>
    <w:rsid w:val="00661127"/>
    <w:rsid w:val="006666E8"/>
    <w:rsid w:val="006832B1"/>
    <w:rsid w:val="007023A9"/>
    <w:rsid w:val="007340FF"/>
    <w:rsid w:val="007467C6"/>
    <w:rsid w:val="0076425A"/>
    <w:rsid w:val="00774E94"/>
    <w:rsid w:val="007A256F"/>
    <w:rsid w:val="007C682E"/>
    <w:rsid w:val="00812030"/>
    <w:rsid w:val="00814E9F"/>
    <w:rsid w:val="008B32C6"/>
    <w:rsid w:val="008E68CC"/>
    <w:rsid w:val="00912FDE"/>
    <w:rsid w:val="009137CF"/>
    <w:rsid w:val="00A107A3"/>
    <w:rsid w:val="00A33D97"/>
    <w:rsid w:val="00A359F5"/>
    <w:rsid w:val="00AA6B79"/>
    <w:rsid w:val="00B0698D"/>
    <w:rsid w:val="00B25B73"/>
    <w:rsid w:val="00B346C1"/>
    <w:rsid w:val="00B847FA"/>
    <w:rsid w:val="00CF4822"/>
    <w:rsid w:val="00D06CA2"/>
    <w:rsid w:val="00D306EB"/>
    <w:rsid w:val="00D34627"/>
    <w:rsid w:val="00D5415A"/>
    <w:rsid w:val="00DA3AE6"/>
    <w:rsid w:val="00DF348B"/>
    <w:rsid w:val="00E449EB"/>
    <w:rsid w:val="00F367EE"/>
    <w:rsid w:val="064F614B"/>
    <w:rsid w:val="085899FF"/>
    <w:rsid w:val="09EBCF87"/>
    <w:rsid w:val="0A66B3B9"/>
    <w:rsid w:val="0BE30F74"/>
    <w:rsid w:val="0BF51479"/>
    <w:rsid w:val="0BFF3834"/>
    <w:rsid w:val="0D480C7B"/>
    <w:rsid w:val="0D5FA810"/>
    <w:rsid w:val="0D6D5F10"/>
    <w:rsid w:val="0DF5BCED"/>
    <w:rsid w:val="0DFF7779"/>
    <w:rsid w:val="0EFD412A"/>
    <w:rsid w:val="0FBAF936"/>
    <w:rsid w:val="0FBFC718"/>
    <w:rsid w:val="0FD94E75"/>
    <w:rsid w:val="0FDF4D30"/>
    <w:rsid w:val="0FDF95CB"/>
    <w:rsid w:val="0FF4122E"/>
    <w:rsid w:val="0FFAECD5"/>
    <w:rsid w:val="0FFB21A1"/>
    <w:rsid w:val="110A31EF"/>
    <w:rsid w:val="12784503"/>
    <w:rsid w:val="137F3C48"/>
    <w:rsid w:val="13FCF2B6"/>
    <w:rsid w:val="15FBAF2D"/>
    <w:rsid w:val="16B737F3"/>
    <w:rsid w:val="16BFCC40"/>
    <w:rsid w:val="16FBDC2E"/>
    <w:rsid w:val="1772A6FC"/>
    <w:rsid w:val="17DF042F"/>
    <w:rsid w:val="17E39074"/>
    <w:rsid w:val="17F4FA8F"/>
    <w:rsid w:val="17FED627"/>
    <w:rsid w:val="18FF19E3"/>
    <w:rsid w:val="19FF4DC8"/>
    <w:rsid w:val="1A298000"/>
    <w:rsid w:val="1ABEAB17"/>
    <w:rsid w:val="1AF7CD96"/>
    <w:rsid w:val="1B7F57E2"/>
    <w:rsid w:val="1C7E5CC0"/>
    <w:rsid w:val="1C7F3954"/>
    <w:rsid w:val="1CFDA6CC"/>
    <w:rsid w:val="1CFE0265"/>
    <w:rsid w:val="1CFE7878"/>
    <w:rsid w:val="1D278866"/>
    <w:rsid w:val="1D5FB353"/>
    <w:rsid w:val="1DCFB6F8"/>
    <w:rsid w:val="1DD559F5"/>
    <w:rsid w:val="1DEE1B34"/>
    <w:rsid w:val="1DFE60AA"/>
    <w:rsid w:val="1DFEEB1B"/>
    <w:rsid w:val="1E752BE1"/>
    <w:rsid w:val="1EB344BC"/>
    <w:rsid w:val="1ECD4292"/>
    <w:rsid w:val="1EDF2978"/>
    <w:rsid w:val="1EEB6830"/>
    <w:rsid w:val="1EEBF75A"/>
    <w:rsid w:val="1F62A949"/>
    <w:rsid w:val="1F7BC24A"/>
    <w:rsid w:val="1F7E7D3B"/>
    <w:rsid w:val="1F7F7F02"/>
    <w:rsid w:val="1FB74EE3"/>
    <w:rsid w:val="1FBFBCFB"/>
    <w:rsid w:val="1FE76D63"/>
    <w:rsid w:val="1FED0908"/>
    <w:rsid w:val="1FED6295"/>
    <w:rsid w:val="1FEF211C"/>
    <w:rsid w:val="1FF26A26"/>
    <w:rsid w:val="1FF6550B"/>
    <w:rsid w:val="1FFEAA20"/>
    <w:rsid w:val="1FFF1424"/>
    <w:rsid w:val="1FFFB838"/>
    <w:rsid w:val="22DF098A"/>
    <w:rsid w:val="235F995B"/>
    <w:rsid w:val="236F6930"/>
    <w:rsid w:val="239B89EE"/>
    <w:rsid w:val="23FE5E0B"/>
    <w:rsid w:val="25EEA626"/>
    <w:rsid w:val="277A4743"/>
    <w:rsid w:val="27CBA4B6"/>
    <w:rsid w:val="27EFAAFC"/>
    <w:rsid w:val="27FD9246"/>
    <w:rsid w:val="28D35703"/>
    <w:rsid w:val="2B6F0BE0"/>
    <w:rsid w:val="2BDF2E00"/>
    <w:rsid w:val="2BF7814F"/>
    <w:rsid w:val="2BF7C381"/>
    <w:rsid w:val="2BFF8CC2"/>
    <w:rsid w:val="2D5FD3CD"/>
    <w:rsid w:val="2D7A62E5"/>
    <w:rsid w:val="2DCD54A3"/>
    <w:rsid w:val="2DCF68E8"/>
    <w:rsid w:val="2DD42552"/>
    <w:rsid w:val="2DDF1657"/>
    <w:rsid w:val="2DFF697A"/>
    <w:rsid w:val="2E6F5EFE"/>
    <w:rsid w:val="2EAD6389"/>
    <w:rsid w:val="2EB61B5D"/>
    <w:rsid w:val="2EBBB9C1"/>
    <w:rsid w:val="2F1E9D07"/>
    <w:rsid w:val="2F5B086A"/>
    <w:rsid w:val="2F5D237E"/>
    <w:rsid w:val="2F7B9B7E"/>
    <w:rsid w:val="2F7C0812"/>
    <w:rsid w:val="2F928289"/>
    <w:rsid w:val="2F97ACE5"/>
    <w:rsid w:val="2F97E98A"/>
    <w:rsid w:val="2FAF2371"/>
    <w:rsid w:val="2FB0FFAE"/>
    <w:rsid w:val="2FC73E14"/>
    <w:rsid w:val="2FF32267"/>
    <w:rsid w:val="2FF79727"/>
    <w:rsid w:val="2FF7AFBA"/>
    <w:rsid w:val="2FF9A25E"/>
    <w:rsid w:val="2FFBF37F"/>
    <w:rsid w:val="2FFE7170"/>
    <w:rsid w:val="2FFF3B8F"/>
    <w:rsid w:val="2FFF3CB8"/>
    <w:rsid w:val="304853DE"/>
    <w:rsid w:val="31DFCA3E"/>
    <w:rsid w:val="31F26E90"/>
    <w:rsid w:val="32EB7954"/>
    <w:rsid w:val="32EFA5BF"/>
    <w:rsid w:val="3365C1F2"/>
    <w:rsid w:val="339CAA40"/>
    <w:rsid w:val="33D698AB"/>
    <w:rsid w:val="33DF69B9"/>
    <w:rsid w:val="33FCCF67"/>
    <w:rsid w:val="33FDA389"/>
    <w:rsid w:val="33FFCF1D"/>
    <w:rsid w:val="34C9B1D4"/>
    <w:rsid w:val="34D5BA0C"/>
    <w:rsid w:val="356F81BB"/>
    <w:rsid w:val="35E250B2"/>
    <w:rsid w:val="35F764DB"/>
    <w:rsid w:val="368F463F"/>
    <w:rsid w:val="36BF419B"/>
    <w:rsid w:val="36E54E24"/>
    <w:rsid w:val="36FF734A"/>
    <w:rsid w:val="377F98B8"/>
    <w:rsid w:val="37B8FC26"/>
    <w:rsid w:val="37B9A8C8"/>
    <w:rsid w:val="37CF164B"/>
    <w:rsid w:val="37D712BE"/>
    <w:rsid w:val="37D74B78"/>
    <w:rsid w:val="37D7B9D9"/>
    <w:rsid w:val="37DC631C"/>
    <w:rsid w:val="37DD37A0"/>
    <w:rsid w:val="37E394B3"/>
    <w:rsid w:val="37EBB38C"/>
    <w:rsid w:val="37FBBE6E"/>
    <w:rsid w:val="37FE970A"/>
    <w:rsid w:val="37FF69CA"/>
    <w:rsid w:val="37FF6CCD"/>
    <w:rsid w:val="37FF9280"/>
    <w:rsid w:val="38BB9C88"/>
    <w:rsid w:val="38FD2206"/>
    <w:rsid w:val="38FE44FC"/>
    <w:rsid w:val="3938A753"/>
    <w:rsid w:val="39BB7AF6"/>
    <w:rsid w:val="39BFA388"/>
    <w:rsid w:val="39E2FC11"/>
    <w:rsid w:val="39E3C76E"/>
    <w:rsid w:val="39F73542"/>
    <w:rsid w:val="39FF90CD"/>
    <w:rsid w:val="3A07359F"/>
    <w:rsid w:val="3ABF66F0"/>
    <w:rsid w:val="3ADEB718"/>
    <w:rsid w:val="3AEED0A1"/>
    <w:rsid w:val="3AEFF660"/>
    <w:rsid w:val="3AF64C09"/>
    <w:rsid w:val="3B5318A3"/>
    <w:rsid w:val="3B5D5471"/>
    <w:rsid w:val="3B7690F2"/>
    <w:rsid w:val="3B77604C"/>
    <w:rsid w:val="3B7FAF71"/>
    <w:rsid w:val="3B8A254B"/>
    <w:rsid w:val="3B9DE32A"/>
    <w:rsid w:val="3B9FB730"/>
    <w:rsid w:val="3BA92061"/>
    <w:rsid w:val="3BB320BA"/>
    <w:rsid w:val="3BB48E98"/>
    <w:rsid w:val="3BB513D1"/>
    <w:rsid w:val="3BBAD354"/>
    <w:rsid w:val="3BBCCBB0"/>
    <w:rsid w:val="3BBD18BC"/>
    <w:rsid w:val="3BBD3540"/>
    <w:rsid w:val="3BBD6DDB"/>
    <w:rsid w:val="3BBF7C94"/>
    <w:rsid w:val="3BBFD15F"/>
    <w:rsid w:val="3BD6B844"/>
    <w:rsid w:val="3BD9C6CD"/>
    <w:rsid w:val="3BDF6F75"/>
    <w:rsid w:val="3BDFD25F"/>
    <w:rsid w:val="3BE708C3"/>
    <w:rsid w:val="3BEC25A8"/>
    <w:rsid w:val="3BEE55B2"/>
    <w:rsid w:val="3BEF5A0D"/>
    <w:rsid w:val="3BEFFADC"/>
    <w:rsid w:val="3BF3CFB2"/>
    <w:rsid w:val="3BF5DDB3"/>
    <w:rsid w:val="3BF69504"/>
    <w:rsid w:val="3BF74C75"/>
    <w:rsid w:val="3BFCDA5B"/>
    <w:rsid w:val="3BFF87D8"/>
    <w:rsid w:val="3BFF88D3"/>
    <w:rsid w:val="3BFFEA24"/>
    <w:rsid w:val="3BFFECDA"/>
    <w:rsid w:val="3C3BF401"/>
    <w:rsid w:val="3CB44973"/>
    <w:rsid w:val="3CFF405C"/>
    <w:rsid w:val="3D47EBF6"/>
    <w:rsid w:val="3D5D1E1C"/>
    <w:rsid w:val="3D674A30"/>
    <w:rsid w:val="3DA3B63B"/>
    <w:rsid w:val="3DA7FD90"/>
    <w:rsid w:val="3DBB045B"/>
    <w:rsid w:val="3DBE1234"/>
    <w:rsid w:val="3DBF5D60"/>
    <w:rsid w:val="3DD74254"/>
    <w:rsid w:val="3DDB7509"/>
    <w:rsid w:val="3DEB8D53"/>
    <w:rsid w:val="3DEEC75C"/>
    <w:rsid w:val="3DF7B4F9"/>
    <w:rsid w:val="3DFAA208"/>
    <w:rsid w:val="3DFE1678"/>
    <w:rsid w:val="3DFF7933"/>
    <w:rsid w:val="3E1EF9EC"/>
    <w:rsid w:val="3E4FC47A"/>
    <w:rsid w:val="3E5F9589"/>
    <w:rsid w:val="3E6F5118"/>
    <w:rsid w:val="3E779E8A"/>
    <w:rsid w:val="3E9D8A12"/>
    <w:rsid w:val="3EB93731"/>
    <w:rsid w:val="3ED7CCE6"/>
    <w:rsid w:val="3EDDB07F"/>
    <w:rsid w:val="3EDE0E06"/>
    <w:rsid w:val="3EDF075D"/>
    <w:rsid w:val="3EEC2EDD"/>
    <w:rsid w:val="3EEED4C4"/>
    <w:rsid w:val="3EEF02D7"/>
    <w:rsid w:val="3EF2AD08"/>
    <w:rsid w:val="3EF85219"/>
    <w:rsid w:val="3EF8753C"/>
    <w:rsid w:val="3EF991AF"/>
    <w:rsid w:val="3EFC6431"/>
    <w:rsid w:val="3EFF143C"/>
    <w:rsid w:val="3F1FFB31"/>
    <w:rsid w:val="3F276670"/>
    <w:rsid w:val="3F378FC0"/>
    <w:rsid w:val="3F39E6EE"/>
    <w:rsid w:val="3F3F4855"/>
    <w:rsid w:val="3F6573C6"/>
    <w:rsid w:val="3F6A7D8D"/>
    <w:rsid w:val="3F6D273F"/>
    <w:rsid w:val="3F6ECBC8"/>
    <w:rsid w:val="3F754FAF"/>
    <w:rsid w:val="3F7BFA3F"/>
    <w:rsid w:val="3F7D3461"/>
    <w:rsid w:val="3F7DECAC"/>
    <w:rsid w:val="3F7EA913"/>
    <w:rsid w:val="3F7FCCB8"/>
    <w:rsid w:val="3F87E3E7"/>
    <w:rsid w:val="3F979DCE"/>
    <w:rsid w:val="3FA78CBC"/>
    <w:rsid w:val="3FAD81E4"/>
    <w:rsid w:val="3FAF8F53"/>
    <w:rsid w:val="3FB567D4"/>
    <w:rsid w:val="3FB7DFC2"/>
    <w:rsid w:val="3FBFB17F"/>
    <w:rsid w:val="3FCF2BD9"/>
    <w:rsid w:val="3FDFDCE8"/>
    <w:rsid w:val="3FE6028F"/>
    <w:rsid w:val="3FE616FE"/>
    <w:rsid w:val="3FE7C46F"/>
    <w:rsid w:val="3FED1F6F"/>
    <w:rsid w:val="3FED97F6"/>
    <w:rsid w:val="3FEE2F2D"/>
    <w:rsid w:val="3FEF0C79"/>
    <w:rsid w:val="3FEFC016"/>
    <w:rsid w:val="3FF26F73"/>
    <w:rsid w:val="3FF71B5C"/>
    <w:rsid w:val="3FF73409"/>
    <w:rsid w:val="3FF97B05"/>
    <w:rsid w:val="3FFBAFAA"/>
    <w:rsid w:val="3FFC94A1"/>
    <w:rsid w:val="3FFCCB92"/>
    <w:rsid w:val="3FFDD859"/>
    <w:rsid w:val="3FFE1BAD"/>
    <w:rsid w:val="3FFE33F7"/>
    <w:rsid w:val="3FFF0F7B"/>
    <w:rsid w:val="3FFF26E6"/>
    <w:rsid w:val="3FFF791F"/>
    <w:rsid w:val="3FFF7FF0"/>
    <w:rsid w:val="416BC8E0"/>
    <w:rsid w:val="418F3ED5"/>
    <w:rsid w:val="42545136"/>
    <w:rsid w:val="42AF3599"/>
    <w:rsid w:val="42B24BCE"/>
    <w:rsid w:val="42FE188A"/>
    <w:rsid w:val="45DF27EF"/>
    <w:rsid w:val="45FEDE90"/>
    <w:rsid w:val="45FF135F"/>
    <w:rsid w:val="46BD88DA"/>
    <w:rsid w:val="47E78286"/>
    <w:rsid w:val="47FA3DD3"/>
    <w:rsid w:val="47FEB91B"/>
    <w:rsid w:val="48F6D49A"/>
    <w:rsid w:val="49DF3A22"/>
    <w:rsid w:val="49FFD08E"/>
    <w:rsid w:val="4AC30720"/>
    <w:rsid w:val="4AE7E161"/>
    <w:rsid w:val="4AE98FF5"/>
    <w:rsid w:val="4AFFF8DD"/>
    <w:rsid w:val="4B775FA7"/>
    <w:rsid w:val="4BF4E6FA"/>
    <w:rsid w:val="4BFF8C24"/>
    <w:rsid w:val="4C974926"/>
    <w:rsid w:val="4CF76A58"/>
    <w:rsid w:val="4D5F470C"/>
    <w:rsid w:val="4DADE695"/>
    <w:rsid w:val="4DBE980D"/>
    <w:rsid w:val="4DEF2266"/>
    <w:rsid w:val="4DF7FF91"/>
    <w:rsid w:val="4DFA12D4"/>
    <w:rsid w:val="4DFB8DCC"/>
    <w:rsid w:val="4DFBE2FE"/>
    <w:rsid w:val="4DFFF69F"/>
    <w:rsid w:val="4E617513"/>
    <w:rsid w:val="4EFA4565"/>
    <w:rsid w:val="4EFBF0A0"/>
    <w:rsid w:val="4F3AF378"/>
    <w:rsid w:val="4F7EDE07"/>
    <w:rsid w:val="4F7FEFED"/>
    <w:rsid w:val="4F9FFB14"/>
    <w:rsid w:val="4FAE86A9"/>
    <w:rsid w:val="4FD30205"/>
    <w:rsid w:val="4FD97092"/>
    <w:rsid w:val="4FDB24B8"/>
    <w:rsid w:val="4FDBE3AA"/>
    <w:rsid w:val="4FEDDB18"/>
    <w:rsid w:val="50EEC50A"/>
    <w:rsid w:val="511F7AB8"/>
    <w:rsid w:val="51EB0618"/>
    <w:rsid w:val="51F35784"/>
    <w:rsid w:val="51FED7AB"/>
    <w:rsid w:val="529F28EB"/>
    <w:rsid w:val="5317A00B"/>
    <w:rsid w:val="533FCC51"/>
    <w:rsid w:val="535249E5"/>
    <w:rsid w:val="53593A70"/>
    <w:rsid w:val="536F9BDA"/>
    <w:rsid w:val="53740AE7"/>
    <w:rsid w:val="53AF473B"/>
    <w:rsid w:val="53FB1FFA"/>
    <w:rsid w:val="547E00AF"/>
    <w:rsid w:val="54F9F272"/>
    <w:rsid w:val="557844A2"/>
    <w:rsid w:val="55CC7A79"/>
    <w:rsid w:val="55E9B299"/>
    <w:rsid w:val="55FA2718"/>
    <w:rsid w:val="565BB7F6"/>
    <w:rsid w:val="567B51E2"/>
    <w:rsid w:val="56FF7D36"/>
    <w:rsid w:val="574E6D45"/>
    <w:rsid w:val="576E609C"/>
    <w:rsid w:val="57AFE959"/>
    <w:rsid w:val="57B2E3A0"/>
    <w:rsid w:val="57BF9436"/>
    <w:rsid w:val="57C74D16"/>
    <w:rsid w:val="57E7AC48"/>
    <w:rsid w:val="57EF53E9"/>
    <w:rsid w:val="57F72DA5"/>
    <w:rsid w:val="57F7843E"/>
    <w:rsid w:val="57FDF2DD"/>
    <w:rsid w:val="57FF030F"/>
    <w:rsid w:val="57FF5524"/>
    <w:rsid w:val="587CD6C1"/>
    <w:rsid w:val="587D7018"/>
    <w:rsid w:val="589DFFAA"/>
    <w:rsid w:val="58BFEC2F"/>
    <w:rsid w:val="58FB349F"/>
    <w:rsid w:val="59B3B449"/>
    <w:rsid w:val="59B6DC01"/>
    <w:rsid w:val="59D393BC"/>
    <w:rsid w:val="59EA0980"/>
    <w:rsid w:val="59F3AC6D"/>
    <w:rsid w:val="59F7107B"/>
    <w:rsid w:val="59F7CE4E"/>
    <w:rsid w:val="59F889F4"/>
    <w:rsid w:val="5A5F38B2"/>
    <w:rsid w:val="5A6F17E6"/>
    <w:rsid w:val="5ABFD1CD"/>
    <w:rsid w:val="5AEF2D3D"/>
    <w:rsid w:val="5AEF8624"/>
    <w:rsid w:val="5AFE866F"/>
    <w:rsid w:val="5AFF4473"/>
    <w:rsid w:val="5B534CE7"/>
    <w:rsid w:val="5B774C63"/>
    <w:rsid w:val="5B7FA291"/>
    <w:rsid w:val="5B9F1D1E"/>
    <w:rsid w:val="5BAF3A3E"/>
    <w:rsid w:val="5BBBC37E"/>
    <w:rsid w:val="5BBBE0B6"/>
    <w:rsid w:val="5BCC0E8A"/>
    <w:rsid w:val="5BD189B8"/>
    <w:rsid w:val="5BD462C2"/>
    <w:rsid w:val="5BDB55C0"/>
    <w:rsid w:val="5BDFD6F8"/>
    <w:rsid w:val="5BF74521"/>
    <w:rsid w:val="5BF7CDE3"/>
    <w:rsid w:val="5BFA2563"/>
    <w:rsid w:val="5BFDDB2A"/>
    <w:rsid w:val="5BFF671E"/>
    <w:rsid w:val="5CDF1992"/>
    <w:rsid w:val="5CE3D634"/>
    <w:rsid w:val="5CE6ACF0"/>
    <w:rsid w:val="5CFA4FC8"/>
    <w:rsid w:val="5D3B8B56"/>
    <w:rsid w:val="5D6DEAC4"/>
    <w:rsid w:val="5D6F2DF7"/>
    <w:rsid w:val="5D77A6E3"/>
    <w:rsid w:val="5D7FA99A"/>
    <w:rsid w:val="5D7FE426"/>
    <w:rsid w:val="5D8B2398"/>
    <w:rsid w:val="5D8B2D5A"/>
    <w:rsid w:val="5DAF7B24"/>
    <w:rsid w:val="5DBE36DF"/>
    <w:rsid w:val="5DBFD2C5"/>
    <w:rsid w:val="5DCEBBC3"/>
    <w:rsid w:val="5DDE9533"/>
    <w:rsid w:val="5DDF6218"/>
    <w:rsid w:val="5DF02CF8"/>
    <w:rsid w:val="5DF11D1D"/>
    <w:rsid w:val="5DF36906"/>
    <w:rsid w:val="5DFE5600"/>
    <w:rsid w:val="5DFE8A40"/>
    <w:rsid w:val="5DFEE1AF"/>
    <w:rsid w:val="5DFF0234"/>
    <w:rsid w:val="5E1B7F65"/>
    <w:rsid w:val="5E77A1AA"/>
    <w:rsid w:val="5E7F522F"/>
    <w:rsid w:val="5EA5D770"/>
    <w:rsid w:val="5EBBE336"/>
    <w:rsid w:val="5EDAD964"/>
    <w:rsid w:val="5EEDF8C4"/>
    <w:rsid w:val="5EF54568"/>
    <w:rsid w:val="5EF799B2"/>
    <w:rsid w:val="5EFA7CCD"/>
    <w:rsid w:val="5EFFC80A"/>
    <w:rsid w:val="5EFFD4F1"/>
    <w:rsid w:val="5F1F9C4C"/>
    <w:rsid w:val="5F1FDE82"/>
    <w:rsid w:val="5F2E28A6"/>
    <w:rsid w:val="5F3F3D3B"/>
    <w:rsid w:val="5F492F38"/>
    <w:rsid w:val="5F507A2A"/>
    <w:rsid w:val="5F536449"/>
    <w:rsid w:val="5F550DDD"/>
    <w:rsid w:val="5F5FB941"/>
    <w:rsid w:val="5F6B9869"/>
    <w:rsid w:val="5F77001C"/>
    <w:rsid w:val="5F772780"/>
    <w:rsid w:val="5F7ADD73"/>
    <w:rsid w:val="5F7B9F61"/>
    <w:rsid w:val="5F7BAB69"/>
    <w:rsid w:val="5F7E0D51"/>
    <w:rsid w:val="5F7ED7C9"/>
    <w:rsid w:val="5F7F161B"/>
    <w:rsid w:val="5F7F32BC"/>
    <w:rsid w:val="5F7F5736"/>
    <w:rsid w:val="5F8EC7F2"/>
    <w:rsid w:val="5F8FDC12"/>
    <w:rsid w:val="5F9F75FA"/>
    <w:rsid w:val="5FA30730"/>
    <w:rsid w:val="5FA71262"/>
    <w:rsid w:val="5FB21FD8"/>
    <w:rsid w:val="5FB7E272"/>
    <w:rsid w:val="5FBEFBEF"/>
    <w:rsid w:val="5FBFCFFB"/>
    <w:rsid w:val="5FDBD163"/>
    <w:rsid w:val="5FDF3217"/>
    <w:rsid w:val="5FDF63C7"/>
    <w:rsid w:val="5FDF93FA"/>
    <w:rsid w:val="5FDFEE06"/>
    <w:rsid w:val="5FE9AD8C"/>
    <w:rsid w:val="5FEDB425"/>
    <w:rsid w:val="5FEF2435"/>
    <w:rsid w:val="5FEF9AF4"/>
    <w:rsid w:val="5FF28E06"/>
    <w:rsid w:val="5FF782FB"/>
    <w:rsid w:val="5FF7C2F7"/>
    <w:rsid w:val="5FFB1CC1"/>
    <w:rsid w:val="5FFB9C9A"/>
    <w:rsid w:val="5FFBE6B6"/>
    <w:rsid w:val="5FFE6B20"/>
    <w:rsid w:val="5FFE7BE2"/>
    <w:rsid w:val="5FFF22B3"/>
    <w:rsid w:val="5FFF66B2"/>
    <w:rsid w:val="5FFF7D73"/>
    <w:rsid w:val="5FFFA7F8"/>
    <w:rsid w:val="5FFFE56B"/>
    <w:rsid w:val="5FFFEA60"/>
    <w:rsid w:val="637B43DF"/>
    <w:rsid w:val="63AF4F01"/>
    <w:rsid w:val="63BC8E15"/>
    <w:rsid w:val="63E32711"/>
    <w:rsid w:val="63EF7EBC"/>
    <w:rsid w:val="63F63B43"/>
    <w:rsid w:val="64D0A22A"/>
    <w:rsid w:val="655F6871"/>
    <w:rsid w:val="662E94EA"/>
    <w:rsid w:val="666B4A7C"/>
    <w:rsid w:val="667B0752"/>
    <w:rsid w:val="6687C735"/>
    <w:rsid w:val="6693D653"/>
    <w:rsid w:val="66D03363"/>
    <w:rsid w:val="66DF0594"/>
    <w:rsid w:val="66DF862D"/>
    <w:rsid w:val="66F967C7"/>
    <w:rsid w:val="66FEF9F6"/>
    <w:rsid w:val="673FE2EB"/>
    <w:rsid w:val="6772002E"/>
    <w:rsid w:val="6773561A"/>
    <w:rsid w:val="677E1D38"/>
    <w:rsid w:val="677FFC69"/>
    <w:rsid w:val="67832891"/>
    <w:rsid w:val="67B39611"/>
    <w:rsid w:val="67B45864"/>
    <w:rsid w:val="67B8BF3F"/>
    <w:rsid w:val="67C72106"/>
    <w:rsid w:val="67CFED5E"/>
    <w:rsid w:val="67DCFA79"/>
    <w:rsid w:val="67FB4F46"/>
    <w:rsid w:val="67FC3898"/>
    <w:rsid w:val="67FE619B"/>
    <w:rsid w:val="693F1BE5"/>
    <w:rsid w:val="695F5B18"/>
    <w:rsid w:val="6971DB76"/>
    <w:rsid w:val="69FC6ED2"/>
    <w:rsid w:val="6A364457"/>
    <w:rsid w:val="6A368EBE"/>
    <w:rsid w:val="6A77CDC8"/>
    <w:rsid w:val="6A97B1F2"/>
    <w:rsid w:val="6AAF9CFF"/>
    <w:rsid w:val="6AF8FC97"/>
    <w:rsid w:val="6B2FBACC"/>
    <w:rsid w:val="6B3CBAD3"/>
    <w:rsid w:val="6B6E75D9"/>
    <w:rsid w:val="6B6FF2F1"/>
    <w:rsid w:val="6B76035F"/>
    <w:rsid w:val="6B7D7E95"/>
    <w:rsid w:val="6BAF2998"/>
    <w:rsid w:val="6BBC3437"/>
    <w:rsid w:val="6BBD1A48"/>
    <w:rsid w:val="6BD69057"/>
    <w:rsid w:val="6BDE905E"/>
    <w:rsid w:val="6BF79ACA"/>
    <w:rsid w:val="6BF7B6AB"/>
    <w:rsid w:val="6BF9638F"/>
    <w:rsid w:val="6BFD8907"/>
    <w:rsid w:val="6BFF3CF1"/>
    <w:rsid w:val="6BFF907C"/>
    <w:rsid w:val="6C6FF9DF"/>
    <w:rsid w:val="6C879BB4"/>
    <w:rsid w:val="6CAAB41C"/>
    <w:rsid w:val="6CBAA7CD"/>
    <w:rsid w:val="6CCFF984"/>
    <w:rsid w:val="6CDE0C0E"/>
    <w:rsid w:val="6CEFC1B6"/>
    <w:rsid w:val="6CFDBDB9"/>
    <w:rsid w:val="6CFFEFF0"/>
    <w:rsid w:val="6D5505DD"/>
    <w:rsid w:val="6D56B703"/>
    <w:rsid w:val="6D7FEA58"/>
    <w:rsid w:val="6DBF0CE2"/>
    <w:rsid w:val="6DBF4BB8"/>
    <w:rsid w:val="6DC23427"/>
    <w:rsid w:val="6DCF8499"/>
    <w:rsid w:val="6DDC8A2E"/>
    <w:rsid w:val="6DED1088"/>
    <w:rsid w:val="6DEFEB15"/>
    <w:rsid w:val="6DF42BC1"/>
    <w:rsid w:val="6DF70212"/>
    <w:rsid w:val="6DFB3EA6"/>
    <w:rsid w:val="6DFD74FC"/>
    <w:rsid w:val="6DFE0687"/>
    <w:rsid w:val="6DFF083A"/>
    <w:rsid w:val="6E177817"/>
    <w:rsid w:val="6E3F02C1"/>
    <w:rsid w:val="6E5E79D0"/>
    <w:rsid w:val="6E6EB841"/>
    <w:rsid w:val="6E6F0B5E"/>
    <w:rsid w:val="6E75269A"/>
    <w:rsid w:val="6E7F5DCC"/>
    <w:rsid w:val="6EAE0849"/>
    <w:rsid w:val="6EB7E99C"/>
    <w:rsid w:val="6EB82C83"/>
    <w:rsid w:val="6EE3AEBD"/>
    <w:rsid w:val="6EEBFFD0"/>
    <w:rsid w:val="6EFAFA21"/>
    <w:rsid w:val="6EFD7160"/>
    <w:rsid w:val="6EFF07E3"/>
    <w:rsid w:val="6EFFAF03"/>
    <w:rsid w:val="6F27A4AC"/>
    <w:rsid w:val="6F3673C8"/>
    <w:rsid w:val="6F39781B"/>
    <w:rsid w:val="6F3F2607"/>
    <w:rsid w:val="6F3F62A4"/>
    <w:rsid w:val="6F5DB8AF"/>
    <w:rsid w:val="6F6C9F78"/>
    <w:rsid w:val="6F77BFFB"/>
    <w:rsid w:val="6F7A0D13"/>
    <w:rsid w:val="6F7B8F9B"/>
    <w:rsid w:val="6F7FB4E0"/>
    <w:rsid w:val="6F7FEB83"/>
    <w:rsid w:val="6FACB1A6"/>
    <w:rsid w:val="6FB30EDF"/>
    <w:rsid w:val="6FBB27F8"/>
    <w:rsid w:val="6FBB2D95"/>
    <w:rsid w:val="6FBBFC54"/>
    <w:rsid w:val="6FBE2137"/>
    <w:rsid w:val="6FBF5E99"/>
    <w:rsid w:val="6FBF80FC"/>
    <w:rsid w:val="6FCC55BB"/>
    <w:rsid w:val="6FCF8C4C"/>
    <w:rsid w:val="6FDF8078"/>
    <w:rsid w:val="6FE74708"/>
    <w:rsid w:val="6FEE1F24"/>
    <w:rsid w:val="6FEF0148"/>
    <w:rsid w:val="6FEF576C"/>
    <w:rsid w:val="6FEFDC64"/>
    <w:rsid w:val="6FF4D1F4"/>
    <w:rsid w:val="6FF974C9"/>
    <w:rsid w:val="6FFBFCD1"/>
    <w:rsid w:val="6FFD1297"/>
    <w:rsid w:val="6FFD1B15"/>
    <w:rsid w:val="6FFDD941"/>
    <w:rsid w:val="6FFEDF7C"/>
    <w:rsid w:val="6FFF3BB4"/>
    <w:rsid w:val="6FFF447F"/>
    <w:rsid w:val="6FFF5361"/>
    <w:rsid w:val="6FFF5414"/>
    <w:rsid w:val="6FFF8A77"/>
    <w:rsid w:val="6FFFCE2B"/>
    <w:rsid w:val="6FFFED16"/>
    <w:rsid w:val="6FFFF35F"/>
    <w:rsid w:val="70B5862F"/>
    <w:rsid w:val="70D93B7E"/>
    <w:rsid w:val="717BBEEC"/>
    <w:rsid w:val="71B94816"/>
    <w:rsid w:val="71CFE23E"/>
    <w:rsid w:val="71EDA2CE"/>
    <w:rsid w:val="71F7FF5A"/>
    <w:rsid w:val="71FF62D1"/>
    <w:rsid w:val="71FF8DA7"/>
    <w:rsid w:val="71FF9B47"/>
    <w:rsid w:val="725707D4"/>
    <w:rsid w:val="725F5412"/>
    <w:rsid w:val="72770986"/>
    <w:rsid w:val="727B7004"/>
    <w:rsid w:val="727F90D0"/>
    <w:rsid w:val="729F089A"/>
    <w:rsid w:val="729F37DE"/>
    <w:rsid w:val="72E70B50"/>
    <w:rsid w:val="72E73FC1"/>
    <w:rsid w:val="72F00E30"/>
    <w:rsid w:val="72FD4AC4"/>
    <w:rsid w:val="72FF2F25"/>
    <w:rsid w:val="72FF9460"/>
    <w:rsid w:val="737718B7"/>
    <w:rsid w:val="73779E39"/>
    <w:rsid w:val="73796527"/>
    <w:rsid w:val="737D4191"/>
    <w:rsid w:val="737DF3A1"/>
    <w:rsid w:val="737FC19A"/>
    <w:rsid w:val="739BA87A"/>
    <w:rsid w:val="739F4594"/>
    <w:rsid w:val="73AB99EB"/>
    <w:rsid w:val="73BBD70B"/>
    <w:rsid w:val="73BC9F56"/>
    <w:rsid w:val="73BD9A23"/>
    <w:rsid w:val="73DB6C91"/>
    <w:rsid w:val="73DFE849"/>
    <w:rsid w:val="73E746BF"/>
    <w:rsid w:val="73F3FA15"/>
    <w:rsid w:val="73F61311"/>
    <w:rsid w:val="73F950A5"/>
    <w:rsid w:val="73FD7C1D"/>
    <w:rsid w:val="73FF2A51"/>
    <w:rsid w:val="73FF8F98"/>
    <w:rsid w:val="73FFA183"/>
    <w:rsid w:val="744BCB39"/>
    <w:rsid w:val="744FF53B"/>
    <w:rsid w:val="74B7E5C5"/>
    <w:rsid w:val="74DB247E"/>
    <w:rsid w:val="74DEFBB8"/>
    <w:rsid w:val="74EB414C"/>
    <w:rsid w:val="7564F85D"/>
    <w:rsid w:val="756F5DD3"/>
    <w:rsid w:val="75756C41"/>
    <w:rsid w:val="757DE146"/>
    <w:rsid w:val="75BDACE0"/>
    <w:rsid w:val="75D63FB0"/>
    <w:rsid w:val="75DDCCF4"/>
    <w:rsid w:val="75DF089C"/>
    <w:rsid w:val="75E1F814"/>
    <w:rsid w:val="75EE0025"/>
    <w:rsid w:val="75FC0D11"/>
    <w:rsid w:val="75FCBC1A"/>
    <w:rsid w:val="75FE1163"/>
    <w:rsid w:val="75FE5A82"/>
    <w:rsid w:val="75FF688B"/>
    <w:rsid w:val="75FF8E67"/>
    <w:rsid w:val="75FFD0AE"/>
    <w:rsid w:val="762E6FBA"/>
    <w:rsid w:val="763F43D4"/>
    <w:rsid w:val="765B8370"/>
    <w:rsid w:val="767DBA77"/>
    <w:rsid w:val="767E1E43"/>
    <w:rsid w:val="7687AB7F"/>
    <w:rsid w:val="76A574E3"/>
    <w:rsid w:val="76B73C74"/>
    <w:rsid w:val="76BE12A4"/>
    <w:rsid w:val="76DF2590"/>
    <w:rsid w:val="76EBA199"/>
    <w:rsid w:val="76EF6B29"/>
    <w:rsid w:val="76F701C9"/>
    <w:rsid w:val="76F706F1"/>
    <w:rsid w:val="76F78306"/>
    <w:rsid w:val="76FF1107"/>
    <w:rsid w:val="76FF11BF"/>
    <w:rsid w:val="771F2018"/>
    <w:rsid w:val="773F84B5"/>
    <w:rsid w:val="774D0647"/>
    <w:rsid w:val="775F2BD4"/>
    <w:rsid w:val="776BF23F"/>
    <w:rsid w:val="7772AEC8"/>
    <w:rsid w:val="7773169D"/>
    <w:rsid w:val="777DAFED"/>
    <w:rsid w:val="777EE21A"/>
    <w:rsid w:val="777F0FCC"/>
    <w:rsid w:val="777F773F"/>
    <w:rsid w:val="777FDAE0"/>
    <w:rsid w:val="778F9C11"/>
    <w:rsid w:val="779D7D21"/>
    <w:rsid w:val="779FE19D"/>
    <w:rsid w:val="77AD6F1E"/>
    <w:rsid w:val="77AE6F97"/>
    <w:rsid w:val="77B567B7"/>
    <w:rsid w:val="77B62885"/>
    <w:rsid w:val="77BA244C"/>
    <w:rsid w:val="77BAE78F"/>
    <w:rsid w:val="77BEFD64"/>
    <w:rsid w:val="77BF7144"/>
    <w:rsid w:val="77CBB0BF"/>
    <w:rsid w:val="77CF3FCF"/>
    <w:rsid w:val="77CF5FA2"/>
    <w:rsid w:val="77D7481B"/>
    <w:rsid w:val="77D9E810"/>
    <w:rsid w:val="77DABCAA"/>
    <w:rsid w:val="77DC27FF"/>
    <w:rsid w:val="77DD67F0"/>
    <w:rsid w:val="77DF0003"/>
    <w:rsid w:val="77DF5BC9"/>
    <w:rsid w:val="77DFA984"/>
    <w:rsid w:val="77DFD134"/>
    <w:rsid w:val="77E7ADEA"/>
    <w:rsid w:val="77EF8EEB"/>
    <w:rsid w:val="77F1E149"/>
    <w:rsid w:val="77F30482"/>
    <w:rsid w:val="77F36E66"/>
    <w:rsid w:val="77F5CA61"/>
    <w:rsid w:val="77F5FE1B"/>
    <w:rsid w:val="77F70575"/>
    <w:rsid w:val="77FB117E"/>
    <w:rsid w:val="77FB11A9"/>
    <w:rsid w:val="77FB2355"/>
    <w:rsid w:val="77FBBBA0"/>
    <w:rsid w:val="77FC887D"/>
    <w:rsid w:val="77FCB15B"/>
    <w:rsid w:val="77FD2243"/>
    <w:rsid w:val="77FD4607"/>
    <w:rsid w:val="77FD4D4C"/>
    <w:rsid w:val="77FD95AF"/>
    <w:rsid w:val="77FE0F2B"/>
    <w:rsid w:val="77FE10A7"/>
    <w:rsid w:val="77FE632D"/>
    <w:rsid w:val="77FEBA1E"/>
    <w:rsid w:val="77FF21B7"/>
    <w:rsid w:val="77FF2314"/>
    <w:rsid w:val="77FF2BF7"/>
    <w:rsid w:val="77FF9A07"/>
    <w:rsid w:val="77FF9E1F"/>
    <w:rsid w:val="77FFD506"/>
    <w:rsid w:val="77FFF837"/>
    <w:rsid w:val="77FFF9A3"/>
    <w:rsid w:val="78ABDB6B"/>
    <w:rsid w:val="78B75DE9"/>
    <w:rsid w:val="78BCB195"/>
    <w:rsid w:val="78BF5CC4"/>
    <w:rsid w:val="78CFCA9A"/>
    <w:rsid w:val="78DD3EC9"/>
    <w:rsid w:val="78F7BC28"/>
    <w:rsid w:val="793A0F97"/>
    <w:rsid w:val="794F67EE"/>
    <w:rsid w:val="795EC4A7"/>
    <w:rsid w:val="7973614A"/>
    <w:rsid w:val="797368C0"/>
    <w:rsid w:val="79774C44"/>
    <w:rsid w:val="7977EF2B"/>
    <w:rsid w:val="797B62E1"/>
    <w:rsid w:val="797B91E7"/>
    <w:rsid w:val="797C35E7"/>
    <w:rsid w:val="797F9372"/>
    <w:rsid w:val="799E3BB1"/>
    <w:rsid w:val="79BFED78"/>
    <w:rsid w:val="79CBA337"/>
    <w:rsid w:val="79D74C83"/>
    <w:rsid w:val="79DF1692"/>
    <w:rsid w:val="79EE7430"/>
    <w:rsid w:val="79EF2AA5"/>
    <w:rsid w:val="79F662DC"/>
    <w:rsid w:val="79F6F9E8"/>
    <w:rsid w:val="79F882B4"/>
    <w:rsid w:val="79FB070C"/>
    <w:rsid w:val="79FB838A"/>
    <w:rsid w:val="79FF2963"/>
    <w:rsid w:val="79FF483D"/>
    <w:rsid w:val="7A3E53F3"/>
    <w:rsid w:val="7A5FE373"/>
    <w:rsid w:val="7A77A293"/>
    <w:rsid w:val="7A7E40FA"/>
    <w:rsid w:val="7A9319BA"/>
    <w:rsid w:val="7AB64C21"/>
    <w:rsid w:val="7ABB4157"/>
    <w:rsid w:val="7AF34F50"/>
    <w:rsid w:val="7AF53D46"/>
    <w:rsid w:val="7AF71372"/>
    <w:rsid w:val="7AF79B03"/>
    <w:rsid w:val="7AFAA194"/>
    <w:rsid w:val="7AFF014B"/>
    <w:rsid w:val="7AFFEA9B"/>
    <w:rsid w:val="7B117832"/>
    <w:rsid w:val="7B2FA79D"/>
    <w:rsid w:val="7B3FD123"/>
    <w:rsid w:val="7B59BE77"/>
    <w:rsid w:val="7B675A9A"/>
    <w:rsid w:val="7B6B2543"/>
    <w:rsid w:val="7B7E6C7B"/>
    <w:rsid w:val="7B7EC4C1"/>
    <w:rsid w:val="7B7F4483"/>
    <w:rsid w:val="7B7F6347"/>
    <w:rsid w:val="7B7F8EB9"/>
    <w:rsid w:val="7B7FECD1"/>
    <w:rsid w:val="7B99EF35"/>
    <w:rsid w:val="7B9B1E46"/>
    <w:rsid w:val="7BA3C12D"/>
    <w:rsid w:val="7BAD6B58"/>
    <w:rsid w:val="7BB79FE1"/>
    <w:rsid w:val="7BBBB5D5"/>
    <w:rsid w:val="7BBF4790"/>
    <w:rsid w:val="7BC3917F"/>
    <w:rsid w:val="7BC9C5C0"/>
    <w:rsid w:val="7BCD332D"/>
    <w:rsid w:val="7BDE3762"/>
    <w:rsid w:val="7BDEA086"/>
    <w:rsid w:val="7BE9DE25"/>
    <w:rsid w:val="7BEB6B8E"/>
    <w:rsid w:val="7BEE624E"/>
    <w:rsid w:val="7BEF449F"/>
    <w:rsid w:val="7BF1A4BC"/>
    <w:rsid w:val="7BF55004"/>
    <w:rsid w:val="7BF70255"/>
    <w:rsid w:val="7BFAB8FC"/>
    <w:rsid w:val="7BFB3ED9"/>
    <w:rsid w:val="7BFDFA02"/>
    <w:rsid w:val="7BFE009B"/>
    <w:rsid w:val="7BFF2FCE"/>
    <w:rsid w:val="7BFF4C29"/>
    <w:rsid w:val="7BFF529D"/>
    <w:rsid w:val="7BFF5DCB"/>
    <w:rsid w:val="7BFF7116"/>
    <w:rsid w:val="7BFF830D"/>
    <w:rsid w:val="7BFF8952"/>
    <w:rsid w:val="7BFFCE69"/>
    <w:rsid w:val="7C233169"/>
    <w:rsid w:val="7C3F09ED"/>
    <w:rsid w:val="7C67261F"/>
    <w:rsid w:val="7C6E667E"/>
    <w:rsid w:val="7C7D14BA"/>
    <w:rsid w:val="7C9FC851"/>
    <w:rsid w:val="7C9FDD5C"/>
    <w:rsid w:val="7CCBB7ED"/>
    <w:rsid w:val="7CCFF788"/>
    <w:rsid w:val="7CDCF11B"/>
    <w:rsid w:val="7CDD1DDC"/>
    <w:rsid w:val="7CEC0702"/>
    <w:rsid w:val="7CEF5326"/>
    <w:rsid w:val="7CF34B8B"/>
    <w:rsid w:val="7CF5AC7E"/>
    <w:rsid w:val="7CF73B74"/>
    <w:rsid w:val="7CFC9092"/>
    <w:rsid w:val="7D1E58C2"/>
    <w:rsid w:val="7D2C5AB2"/>
    <w:rsid w:val="7D3B48F9"/>
    <w:rsid w:val="7D3E9056"/>
    <w:rsid w:val="7D5790BA"/>
    <w:rsid w:val="7D5F0A79"/>
    <w:rsid w:val="7D675EF1"/>
    <w:rsid w:val="7D75E66A"/>
    <w:rsid w:val="7D7F3DCB"/>
    <w:rsid w:val="7D8F9D5A"/>
    <w:rsid w:val="7D9DD9DD"/>
    <w:rsid w:val="7D9FE544"/>
    <w:rsid w:val="7DA7817F"/>
    <w:rsid w:val="7DAF214A"/>
    <w:rsid w:val="7DAF4B96"/>
    <w:rsid w:val="7DAFF424"/>
    <w:rsid w:val="7DB262C9"/>
    <w:rsid w:val="7DB90F9A"/>
    <w:rsid w:val="7DBB433F"/>
    <w:rsid w:val="7DBD0F5E"/>
    <w:rsid w:val="7DBF2873"/>
    <w:rsid w:val="7DC3D58E"/>
    <w:rsid w:val="7DCB42B2"/>
    <w:rsid w:val="7DD9411D"/>
    <w:rsid w:val="7DDB6D92"/>
    <w:rsid w:val="7DE6039A"/>
    <w:rsid w:val="7DEB2886"/>
    <w:rsid w:val="7DEC39C0"/>
    <w:rsid w:val="7DECEEB2"/>
    <w:rsid w:val="7DEF73AD"/>
    <w:rsid w:val="7DEFF6B7"/>
    <w:rsid w:val="7DF35003"/>
    <w:rsid w:val="7DF6ECC4"/>
    <w:rsid w:val="7DF93FF0"/>
    <w:rsid w:val="7DFA5A7F"/>
    <w:rsid w:val="7DFAC72E"/>
    <w:rsid w:val="7DFB1240"/>
    <w:rsid w:val="7DFBF21F"/>
    <w:rsid w:val="7DFD2F9C"/>
    <w:rsid w:val="7DFD3600"/>
    <w:rsid w:val="7DFD3922"/>
    <w:rsid w:val="7DFE048F"/>
    <w:rsid w:val="7DFE2FAB"/>
    <w:rsid w:val="7DFE4A5A"/>
    <w:rsid w:val="7DFF22E7"/>
    <w:rsid w:val="7DFF3C66"/>
    <w:rsid w:val="7DFF7E43"/>
    <w:rsid w:val="7DFF9EC7"/>
    <w:rsid w:val="7DFFF918"/>
    <w:rsid w:val="7E35EBE8"/>
    <w:rsid w:val="7E378B9E"/>
    <w:rsid w:val="7E3E1F3F"/>
    <w:rsid w:val="7E5DA090"/>
    <w:rsid w:val="7E6D9579"/>
    <w:rsid w:val="7E6D9BA6"/>
    <w:rsid w:val="7E732D38"/>
    <w:rsid w:val="7E733A37"/>
    <w:rsid w:val="7E75D894"/>
    <w:rsid w:val="7E75FE9F"/>
    <w:rsid w:val="7E76A910"/>
    <w:rsid w:val="7E7EB67F"/>
    <w:rsid w:val="7E7F5B18"/>
    <w:rsid w:val="7E7F6CD7"/>
    <w:rsid w:val="7E9F17A6"/>
    <w:rsid w:val="7EA9A441"/>
    <w:rsid w:val="7EABD01D"/>
    <w:rsid w:val="7EAD8457"/>
    <w:rsid w:val="7EAFA0C5"/>
    <w:rsid w:val="7EB3D4B3"/>
    <w:rsid w:val="7EBD92A0"/>
    <w:rsid w:val="7EC771F6"/>
    <w:rsid w:val="7ECA02B6"/>
    <w:rsid w:val="7ECF4645"/>
    <w:rsid w:val="7ED36198"/>
    <w:rsid w:val="7ED79D7F"/>
    <w:rsid w:val="7EE8500A"/>
    <w:rsid w:val="7EEE6B95"/>
    <w:rsid w:val="7EEFC093"/>
    <w:rsid w:val="7EEFD53B"/>
    <w:rsid w:val="7EF099BD"/>
    <w:rsid w:val="7EF3EE79"/>
    <w:rsid w:val="7EF50BC3"/>
    <w:rsid w:val="7EF669E6"/>
    <w:rsid w:val="7EF68F91"/>
    <w:rsid w:val="7EF770B2"/>
    <w:rsid w:val="7EF77A88"/>
    <w:rsid w:val="7EF7C77B"/>
    <w:rsid w:val="7EF7E68C"/>
    <w:rsid w:val="7EFB07D1"/>
    <w:rsid w:val="7EFB7F88"/>
    <w:rsid w:val="7EFCD954"/>
    <w:rsid w:val="7EFD3589"/>
    <w:rsid w:val="7EFD6937"/>
    <w:rsid w:val="7EFE0DBC"/>
    <w:rsid w:val="7EFF4470"/>
    <w:rsid w:val="7EFF8C0F"/>
    <w:rsid w:val="7EFFB3E7"/>
    <w:rsid w:val="7EFFC266"/>
    <w:rsid w:val="7EFFC597"/>
    <w:rsid w:val="7EFFE7DB"/>
    <w:rsid w:val="7EFFFC14"/>
    <w:rsid w:val="7F0D3DB3"/>
    <w:rsid w:val="7F1FC84E"/>
    <w:rsid w:val="7F29AC50"/>
    <w:rsid w:val="7F2EE05D"/>
    <w:rsid w:val="7F3B0BC8"/>
    <w:rsid w:val="7F3F1B91"/>
    <w:rsid w:val="7F4FAFCF"/>
    <w:rsid w:val="7F4FB274"/>
    <w:rsid w:val="7F52C86B"/>
    <w:rsid w:val="7F5CA62A"/>
    <w:rsid w:val="7F5DAF7C"/>
    <w:rsid w:val="7F5EAD45"/>
    <w:rsid w:val="7F5F009D"/>
    <w:rsid w:val="7F6EFB01"/>
    <w:rsid w:val="7F6FA2B2"/>
    <w:rsid w:val="7F7600EB"/>
    <w:rsid w:val="7F7687BA"/>
    <w:rsid w:val="7F76D45F"/>
    <w:rsid w:val="7F77EC50"/>
    <w:rsid w:val="7F79E79F"/>
    <w:rsid w:val="7F7B5B87"/>
    <w:rsid w:val="7F7BFDBE"/>
    <w:rsid w:val="7F7D0D0E"/>
    <w:rsid w:val="7F7D40B4"/>
    <w:rsid w:val="7F7D58EC"/>
    <w:rsid w:val="7F7F0129"/>
    <w:rsid w:val="7F7F08AB"/>
    <w:rsid w:val="7F7F317E"/>
    <w:rsid w:val="7F7F7E3B"/>
    <w:rsid w:val="7F7F9665"/>
    <w:rsid w:val="7F7FD7D4"/>
    <w:rsid w:val="7F879C5A"/>
    <w:rsid w:val="7F8D47AA"/>
    <w:rsid w:val="7F8FDFFE"/>
    <w:rsid w:val="7F9B4F03"/>
    <w:rsid w:val="7F9DCECD"/>
    <w:rsid w:val="7F9F58FA"/>
    <w:rsid w:val="7F9F7D39"/>
    <w:rsid w:val="7F9FD830"/>
    <w:rsid w:val="7FA71A12"/>
    <w:rsid w:val="7FAEE3C8"/>
    <w:rsid w:val="7FB3036C"/>
    <w:rsid w:val="7FB6054D"/>
    <w:rsid w:val="7FB68A57"/>
    <w:rsid w:val="7FB6A019"/>
    <w:rsid w:val="7FB74AF5"/>
    <w:rsid w:val="7FB9AE0B"/>
    <w:rsid w:val="7FBB1C71"/>
    <w:rsid w:val="7FBC144C"/>
    <w:rsid w:val="7FBDD7A1"/>
    <w:rsid w:val="7FBE3750"/>
    <w:rsid w:val="7FBEA5CE"/>
    <w:rsid w:val="7FBF1B3E"/>
    <w:rsid w:val="7FBF1FD3"/>
    <w:rsid w:val="7FBF2D57"/>
    <w:rsid w:val="7FBF45F9"/>
    <w:rsid w:val="7FBF6B90"/>
    <w:rsid w:val="7FBFB613"/>
    <w:rsid w:val="7FBFC640"/>
    <w:rsid w:val="7FBFD807"/>
    <w:rsid w:val="7FCF56F8"/>
    <w:rsid w:val="7FCF5D0B"/>
    <w:rsid w:val="7FCF8828"/>
    <w:rsid w:val="7FD188D6"/>
    <w:rsid w:val="7FD60AF7"/>
    <w:rsid w:val="7FD61068"/>
    <w:rsid w:val="7FD74E77"/>
    <w:rsid w:val="7FD7B9BF"/>
    <w:rsid w:val="7FDBB797"/>
    <w:rsid w:val="7FDCA8CA"/>
    <w:rsid w:val="7FDD3912"/>
    <w:rsid w:val="7FDD713E"/>
    <w:rsid w:val="7FDDBD0E"/>
    <w:rsid w:val="7FDEB65A"/>
    <w:rsid w:val="7FDF0AC4"/>
    <w:rsid w:val="7FDF3B85"/>
    <w:rsid w:val="7FDF44E9"/>
    <w:rsid w:val="7FDF62F5"/>
    <w:rsid w:val="7FDF7749"/>
    <w:rsid w:val="7FDF8885"/>
    <w:rsid w:val="7FDFA149"/>
    <w:rsid w:val="7FDFB64A"/>
    <w:rsid w:val="7FDFFBAA"/>
    <w:rsid w:val="7FE3832E"/>
    <w:rsid w:val="7FE4B1C3"/>
    <w:rsid w:val="7FE6A08A"/>
    <w:rsid w:val="7FE71B8F"/>
    <w:rsid w:val="7FEB1567"/>
    <w:rsid w:val="7FED0D7D"/>
    <w:rsid w:val="7FEF27F8"/>
    <w:rsid w:val="7FEF455B"/>
    <w:rsid w:val="7FEF9515"/>
    <w:rsid w:val="7FEFC1EC"/>
    <w:rsid w:val="7FEFC849"/>
    <w:rsid w:val="7FF270BE"/>
    <w:rsid w:val="7FF35F1B"/>
    <w:rsid w:val="7FF56113"/>
    <w:rsid w:val="7FF6653B"/>
    <w:rsid w:val="7FF66DD3"/>
    <w:rsid w:val="7FF6B390"/>
    <w:rsid w:val="7FF79BA0"/>
    <w:rsid w:val="7FF7A052"/>
    <w:rsid w:val="7FF7D450"/>
    <w:rsid w:val="7FF7D797"/>
    <w:rsid w:val="7FF7DFC7"/>
    <w:rsid w:val="7FF81E93"/>
    <w:rsid w:val="7FF88C98"/>
    <w:rsid w:val="7FF8B9C8"/>
    <w:rsid w:val="7FFA72BB"/>
    <w:rsid w:val="7FFAAD9C"/>
    <w:rsid w:val="7FFB1016"/>
    <w:rsid w:val="7FFB3D2D"/>
    <w:rsid w:val="7FFB5F30"/>
    <w:rsid w:val="7FFBA703"/>
    <w:rsid w:val="7FFCC8F6"/>
    <w:rsid w:val="7FFD133A"/>
    <w:rsid w:val="7FFD1F77"/>
    <w:rsid w:val="7FFD2247"/>
    <w:rsid w:val="7FFD2AE2"/>
    <w:rsid w:val="7FFDCC62"/>
    <w:rsid w:val="7FFDD55E"/>
    <w:rsid w:val="7FFE1F61"/>
    <w:rsid w:val="7FFE4CF9"/>
    <w:rsid w:val="7FFE4DD9"/>
    <w:rsid w:val="7FFE689A"/>
    <w:rsid w:val="7FFEAF5B"/>
    <w:rsid w:val="7FFEC36B"/>
    <w:rsid w:val="7FFEE0C9"/>
    <w:rsid w:val="7FFF0108"/>
    <w:rsid w:val="7FFF1C38"/>
    <w:rsid w:val="7FFF1CF6"/>
    <w:rsid w:val="7FFF1D8E"/>
    <w:rsid w:val="7FFF2F2E"/>
    <w:rsid w:val="7FFF3678"/>
    <w:rsid w:val="7FFF4B42"/>
    <w:rsid w:val="7FFF4CA6"/>
    <w:rsid w:val="7FFF61D9"/>
    <w:rsid w:val="7FFF86D7"/>
    <w:rsid w:val="7FFFA028"/>
    <w:rsid w:val="7FFFA205"/>
    <w:rsid w:val="7FFFADC7"/>
    <w:rsid w:val="7FFFB840"/>
    <w:rsid w:val="7FFFDA86"/>
    <w:rsid w:val="7FFFEE75"/>
    <w:rsid w:val="7FFFFD0E"/>
    <w:rsid w:val="7FFFFF86"/>
    <w:rsid w:val="84BFDB59"/>
    <w:rsid w:val="857E5204"/>
    <w:rsid w:val="87FFFE7A"/>
    <w:rsid w:val="8BFDC8F8"/>
    <w:rsid w:val="8CAF83F1"/>
    <w:rsid w:val="8D7B8523"/>
    <w:rsid w:val="8DCDF2C6"/>
    <w:rsid w:val="8DD7C471"/>
    <w:rsid w:val="8DFEE5F2"/>
    <w:rsid w:val="8EBBFA06"/>
    <w:rsid w:val="8EDE3521"/>
    <w:rsid w:val="8F6F6BA1"/>
    <w:rsid w:val="8FE5FAD4"/>
    <w:rsid w:val="90F7AFE4"/>
    <w:rsid w:val="930BD35E"/>
    <w:rsid w:val="93DE98A0"/>
    <w:rsid w:val="93FE1437"/>
    <w:rsid w:val="945D53FA"/>
    <w:rsid w:val="94DF00E8"/>
    <w:rsid w:val="95F6F438"/>
    <w:rsid w:val="95FFFDB1"/>
    <w:rsid w:val="967750AF"/>
    <w:rsid w:val="976F88EA"/>
    <w:rsid w:val="977C2BB5"/>
    <w:rsid w:val="977F48C0"/>
    <w:rsid w:val="979F5034"/>
    <w:rsid w:val="97B79C41"/>
    <w:rsid w:val="97D7C768"/>
    <w:rsid w:val="97F37A92"/>
    <w:rsid w:val="97FAFD4B"/>
    <w:rsid w:val="97FDC83D"/>
    <w:rsid w:val="997B53E4"/>
    <w:rsid w:val="99C3EC06"/>
    <w:rsid w:val="99DF2A9D"/>
    <w:rsid w:val="99EE6022"/>
    <w:rsid w:val="9AEF71FC"/>
    <w:rsid w:val="9AFF072F"/>
    <w:rsid w:val="9AFF873B"/>
    <w:rsid w:val="9B174329"/>
    <w:rsid w:val="9B5FFD61"/>
    <w:rsid w:val="9B8F4D87"/>
    <w:rsid w:val="9BB645E1"/>
    <w:rsid w:val="9BBD57AB"/>
    <w:rsid w:val="9BFA6D84"/>
    <w:rsid w:val="9CEAE693"/>
    <w:rsid w:val="9CFB3049"/>
    <w:rsid w:val="9D2F5715"/>
    <w:rsid w:val="9D3787F1"/>
    <w:rsid w:val="9D3E6CA4"/>
    <w:rsid w:val="9D4B5CFF"/>
    <w:rsid w:val="9DDE81CF"/>
    <w:rsid w:val="9DDFA85A"/>
    <w:rsid w:val="9DFF3A09"/>
    <w:rsid w:val="9E8E995B"/>
    <w:rsid w:val="9EDBA8CB"/>
    <w:rsid w:val="9EF3DAFE"/>
    <w:rsid w:val="9EFF9D0C"/>
    <w:rsid w:val="9F245B4F"/>
    <w:rsid w:val="9F2F4214"/>
    <w:rsid w:val="9F2F49AA"/>
    <w:rsid w:val="9F6F0826"/>
    <w:rsid w:val="9F7928F8"/>
    <w:rsid w:val="9F8E2E00"/>
    <w:rsid w:val="9F91A019"/>
    <w:rsid w:val="9F92C727"/>
    <w:rsid w:val="9FAC3FD5"/>
    <w:rsid w:val="9FBFF168"/>
    <w:rsid w:val="9FDFDF4F"/>
    <w:rsid w:val="9FFA63B6"/>
    <w:rsid w:val="9FFDCE7E"/>
    <w:rsid w:val="9FFE2F11"/>
    <w:rsid w:val="9FFEBB9A"/>
    <w:rsid w:val="9FFF49C3"/>
    <w:rsid w:val="9FFFCFBA"/>
    <w:rsid w:val="A0D54668"/>
    <w:rsid w:val="A3F2BF53"/>
    <w:rsid w:val="A5FF32E3"/>
    <w:rsid w:val="A66F956B"/>
    <w:rsid w:val="A69FE16A"/>
    <w:rsid w:val="A73642B7"/>
    <w:rsid w:val="A77DDD4F"/>
    <w:rsid w:val="A77F6AA6"/>
    <w:rsid w:val="A7AB3E6F"/>
    <w:rsid w:val="A7AFECCE"/>
    <w:rsid w:val="A7EFE0B0"/>
    <w:rsid w:val="A7FE3E6F"/>
    <w:rsid w:val="A7FEC605"/>
    <w:rsid w:val="A89F9B0D"/>
    <w:rsid w:val="A96A6FB3"/>
    <w:rsid w:val="A9BC9BAB"/>
    <w:rsid w:val="A9F1C892"/>
    <w:rsid w:val="AAE6E227"/>
    <w:rsid w:val="AAFB9FBD"/>
    <w:rsid w:val="AB4C14B6"/>
    <w:rsid w:val="AB53FDE2"/>
    <w:rsid w:val="AB7FD4D1"/>
    <w:rsid w:val="ABBF1DCE"/>
    <w:rsid w:val="ABD66D10"/>
    <w:rsid w:val="AD54EC51"/>
    <w:rsid w:val="AD77DB0A"/>
    <w:rsid w:val="AD9F0A4E"/>
    <w:rsid w:val="ADDFF688"/>
    <w:rsid w:val="ADE4C6FB"/>
    <w:rsid w:val="ADEF46AB"/>
    <w:rsid w:val="ADF71CA9"/>
    <w:rsid w:val="ADFEAE55"/>
    <w:rsid w:val="ADFFEB3C"/>
    <w:rsid w:val="AEBE337F"/>
    <w:rsid w:val="AECBBFCB"/>
    <w:rsid w:val="AEEB09AF"/>
    <w:rsid w:val="AF38EEB0"/>
    <w:rsid w:val="AF4BB9A4"/>
    <w:rsid w:val="AF5350D9"/>
    <w:rsid w:val="AF77B7D7"/>
    <w:rsid w:val="AF7F08A3"/>
    <w:rsid w:val="AFBF37C0"/>
    <w:rsid w:val="AFCEC857"/>
    <w:rsid w:val="AFCFDB66"/>
    <w:rsid w:val="AFDFF155"/>
    <w:rsid w:val="AFF652A5"/>
    <w:rsid w:val="AFF6F60E"/>
    <w:rsid w:val="AFFB7A75"/>
    <w:rsid w:val="AFFD8ACA"/>
    <w:rsid w:val="AFFF0CFD"/>
    <w:rsid w:val="AFFF2675"/>
    <w:rsid w:val="B1CFC8DC"/>
    <w:rsid w:val="B1DF610B"/>
    <w:rsid w:val="B1EFEE5D"/>
    <w:rsid w:val="B1F9A450"/>
    <w:rsid w:val="B24E8F5A"/>
    <w:rsid w:val="B378661A"/>
    <w:rsid w:val="B39AEAEA"/>
    <w:rsid w:val="B3B77AA8"/>
    <w:rsid w:val="B3DF3D10"/>
    <w:rsid w:val="B3FD752A"/>
    <w:rsid w:val="B3FDC10A"/>
    <w:rsid w:val="B53BDAAC"/>
    <w:rsid w:val="B55E6728"/>
    <w:rsid w:val="B58FFBF0"/>
    <w:rsid w:val="B5B38E5E"/>
    <w:rsid w:val="B5BA9085"/>
    <w:rsid w:val="B65DD3CA"/>
    <w:rsid w:val="B67D9D46"/>
    <w:rsid w:val="B68BF684"/>
    <w:rsid w:val="B6D7ED5F"/>
    <w:rsid w:val="B6DD0E15"/>
    <w:rsid w:val="B6EBBA70"/>
    <w:rsid w:val="B6EF39AD"/>
    <w:rsid w:val="B6F9B71D"/>
    <w:rsid w:val="B6FFA319"/>
    <w:rsid w:val="B72F9091"/>
    <w:rsid w:val="B76F78E6"/>
    <w:rsid w:val="B779C43F"/>
    <w:rsid w:val="B77DFB42"/>
    <w:rsid w:val="B797249A"/>
    <w:rsid w:val="B7B4380D"/>
    <w:rsid w:val="B7B54975"/>
    <w:rsid w:val="B7BF097B"/>
    <w:rsid w:val="B7DEE52E"/>
    <w:rsid w:val="B7EAF4C8"/>
    <w:rsid w:val="B7F3601B"/>
    <w:rsid w:val="B7FF2E9A"/>
    <w:rsid w:val="B7FF5049"/>
    <w:rsid w:val="B8BF4E20"/>
    <w:rsid w:val="B98A6C4B"/>
    <w:rsid w:val="B9A95E24"/>
    <w:rsid w:val="B9FFE955"/>
    <w:rsid w:val="B9FFF40A"/>
    <w:rsid w:val="BA3DDCE5"/>
    <w:rsid w:val="BA79EF22"/>
    <w:rsid w:val="BA7B23C6"/>
    <w:rsid w:val="BA7F8574"/>
    <w:rsid w:val="BACB5873"/>
    <w:rsid w:val="BAE57DCE"/>
    <w:rsid w:val="BAFA7005"/>
    <w:rsid w:val="BB3FACEF"/>
    <w:rsid w:val="BB75B373"/>
    <w:rsid w:val="BB9FBF16"/>
    <w:rsid w:val="BBB7B277"/>
    <w:rsid w:val="BBBE6EEC"/>
    <w:rsid w:val="BBD971CC"/>
    <w:rsid w:val="BBEB7539"/>
    <w:rsid w:val="BBECB1FF"/>
    <w:rsid w:val="BBF20409"/>
    <w:rsid w:val="BBF3909B"/>
    <w:rsid w:val="BBF50AB3"/>
    <w:rsid w:val="BBFA5988"/>
    <w:rsid w:val="BBFB9D15"/>
    <w:rsid w:val="BBFE3BD4"/>
    <w:rsid w:val="BC3E3FDC"/>
    <w:rsid w:val="BC3F82D7"/>
    <w:rsid w:val="BC7F2CCC"/>
    <w:rsid w:val="BCB71658"/>
    <w:rsid w:val="BCFEEE5E"/>
    <w:rsid w:val="BCFFA84A"/>
    <w:rsid w:val="BD0C1A20"/>
    <w:rsid w:val="BD0DFEE6"/>
    <w:rsid w:val="BD4E0F2F"/>
    <w:rsid w:val="BD59B948"/>
    <w:rsid w:val="BD5F43BB"/>
    <w:rsid w:val="BD6BCC93"/>
    <w:rsid w:val="BD7EE2EC"/>
    <w:rsid w:val="BD7FA3DF"/>
    <w:rsid w:val="BDAB225E"/>
    <w:rsid w:val="BDADD469"/>
    <w:rsid w:val="BDB55A52"/>
    <w:rsid w:val="BDB7D7D4"/>
    <w:rsid w:val="BDBBECD0"/>
    <w:rsid w:val="BDBDE326"/>
    <w:rsid w:val="BDBF52EC"/>
    <w:rsid w:val="BDD737EF"/>
    <w:rsid w:val="BDD96ADB"/>
    <w:rsid w:val="BDF7413A"/>
    <w:rsid w:val="BDFFB72E"/>
    <w:rsid w:val="BDFFFD8F"/>
    <w:rsid w:val="BE37D96A"/>
    <w:rsid w:val="BE5612B8"/>
    <w:rsid w:val="BE7F2D5C"/>
    <w:rsid w:val="BE958377"/>
    <w:rsid w:val="BEBBD2AC"/>
    <w:rsid w:val="BEBCAA87"/>
    <w:rsid w:val="BEBD018F"/>
    <w:rsid w:val="BEBD905B"/>
    <w:rsid w:val="BEDE40C2"/>
    <w:rsid w:val="BEE7FCF9"/>
    <w:rsid w:val="BEE9809D"/>
    <w:rsid w:val="BEEDAF12"/>
    <w:rsid w:val="BEF5B28F"/>
    <w:rsid w:val="BEFD2DFC"/>
    <w:rsid w:val="BEFDD8A2"/>
    <w:rsid w:val="BEFF710F"/>
    <w:rsid w:val="BEFFF8FF"/>
    <w:rsid w:val="BF12FE00"/>
    <w:rsid w:val="BF1967ED"/>
    <w:rsid w:val="BF3FB1E0"/>
    <w:rsid w:val="BF4F3AD0"/>
    <w:rsid w:val="BF50006C"/>
    <w:rsid w:val="BF5F7011"/>
    <w:rsid w:val="BF73DED4"/>
    <w:rsid w:val="BF77EE26"/>
    <w:rsid w:val="BF79443B"/>
    <w:rsid w:val="BF7A1C44"/>
    <w:rsid w:val="BF7B5450"/>
    <w:rsid w:val="BF7D436B"/>
    <w:rsid w:val="BF7D859F"/>
    <w:rsid w:val="BF8B6FF7"/>
    <w:rsid w:val="BF97CD64"/>
    <w:rsid w:val="BF9F27EF"/>
    <w:rsid w:val="BF9F5E98"/>
    <w:rsid w:val="BFB7F71E"/>
    <w:rsid w:val="BFBBB4F8"/>
    <w:rsid w:val="BFBBC7FB"/>
    <w:rsid w:val="BFBDA6A6"/>
    <w:rsid w:val="BFBF5211"/>
    <w:rsid w:val="BFBF5E5E"/>
    <w:rsid w:val="BFBFDDF8"/>
    <w:rsid w:val="BFC695FC"/>
    <w:rsid w:val="BFCF9A21"/>
    <w:rsid w:val="BFD8F084"/>
    <w:rsid w:val="BFDA0663"/>
    <w:rsid w:val="BFDBA35B"/>
    <w:rsid w:val="BFDCC19B"/>
    <w:rsid w:val="BFDD89E8"/>
    <w:rsid w:val="BFDF45EB"/>
    <w:rsid w:val="BFDF7784"/>
    <w:rsid w:val="BFDF8F1D"/>
    <w:rsid w:val="BFE762F6"/>
    <w:rsid w:val="BFEEACD4"/>
    <w:rsid w:val="BFEF313E"/>
    <w:rsid w:val="BFEFC670"/>
    <w:rsid w:val="BFF1412B"/>
    <w:rsid w:val="BFF50FBF"/>
    <w:rsid w:val="BFF537CE"/>
    <w:rsid w:val="BFF56BF5"/>
    <w:rsid w:val="BFF60DCE"/>
    <w:rsid w:val="BFF72C69"/>
    <w:rsid w:val="BFF764B5"/>
    <w:rsid w:val="BFF76EEE"/>
    <w:rsid w:val="BFF93045"/>
    <w:rsid w:val="BFFB1980"/>
    <w:rsid w:val="BFFBDE5A"/>
    <w:rsid w:val="BFFCB32B"/>
    <w:rsid w:val="BFFF8FF1"/>
    <w:rsid w:val="BFFF9217"/>
    <w:rsid w:val="BFFF963E"/>
    <w:rsid w:val="BFFFB32D"/>
    <w:rsid w:val="BFFFE5DC"/>
    <w:rsid w:val="BFFFF752"/>
    <w:rsid w:val="BFFFFCE3"/>
    <w:rsid w:val="C27F405A"/>
    <w:rsid w:val="C2F5BAFA"/>
    <w:rsid w:val="C4CEFD87"/>
    <w:rsid w:val="C4EE8ABD"/>
    <w:rsid w:val="C53B14A5"/>
    <w:rsid w:val="C5F332CE"/>
    <w:rsid w:val="C5FB8B8C"/>
    <w:rsid w:val="C5FF0EDE"/>
    <w:rsid w:val="C6019226"/>
    <w:rsid w:val="C6348A27"/>
    <w:rsid w:val="C6DD1654"/>
    <w:rsid w:val="C6FD0E9C"/>
    <w:rsid w:val="C7EABD39"/>
    <w:rsid w:val="C7FF29CC"/>
    <w:rsid w:val="C8F69588"/>
    <w:rsid w:val="C97DE94C"/>
    <w:rsid w:val="C9D3BB68"/>
    <w:rsid w:val="C9F341F7"/>
    <w:rsid w:val="CA7F36D2"/>
    <w:rsid w:val="CAFB93D1"/>
    <w:rsid w:val="CB4C10AF"/>
    <w:rsid w:val="CB6F5D14"/>
    <w:rsid w:val="CBE73C00"/>
    <w:rsid w:val="CBFF55C6"/>
    <w:rsid w:val="CCD5E57A"/>
    <w:rsid w:val="CDE31E6A"/>
    <w:rsid w:val="CDFB6E8F"/>
    <w:rsid w:val="CE7F7D9F"/>
    <w:rsid w:val="CEA2B071"/>
    <w:rsid w:val="CEBFC783"/>
    <w:rsid w:val="CEFBE605"/>
    <w:rsid w:val="CEFE6430"/>
    <w:rsid w:val="CF7B700F"/>
    <w:rsid w:val="CF7B7C9E"/>
    <w:rsid w:val="CF7BE5B8"/>
    <w:rsid w:val="CF7D39B7"/>
    <w:rsid w:val="CF7FC272"/>
    <w:rsid w:val="CF7FCBC0"/>
    <w:rsid w:val="CF8F71FA"/>
    <w:rsid w:val="CFAD8D46"/>
    <w:rsid w:val="CFAFDA8B"/>
    <w:rsid w:val="CFBA260E"/>
    <w:rsid w:val="CFBBA028"/>
    <w:rsid w:val="CFBBBEE0"/>
    <w:rsid w:val="CFBE4BBD"/>
    <w:rsid w:val="CFBF4860"/>
    <w:rsid w:val="CFBFA846"/>
    <w:rsid w:val="CFCFA196"/>
    <w:rsid w:val="CFDD99CD"/>
    <w:rsid w:val="CFDE0CE5"/>
    <w:rsid w:val="CFDE8215"/>
    <w:rsid w:val="CFE6F754"/>
    <w:rsid w:val="CFF20E28"/>
    <w:rsid w:val="CFF2A467"/>
    <w:rsid w:val="CFF7A1E0"/>
    <w:rsid w:val="CFFBC93E"/>
    <w:rsid w:val="CFFD194B"/>
    <w:rsid w:val="CFFDD8A4"/>
    <w:rsid w:val="CFFF7115"/>
    <w:rsid w:val="CFFFE7F4"/>
    <w:rsid w:val="CFFFED59"/>
    <w:rsid w:val="D14A89F4"/>
    <w:rsid w:val="D1B9E96F"/>
    <w:rsid w:val="D1BEFD52"/>
    <w:rsid w:val="D2D79FCE"/>
    <w:rsid w:val="D2F51B4F"/>
    <w:rsid w:val="D2FB2E08"/>
    <w:rsid w:val="D33FD7E7"/>
    <w:rsid w:val="D36D79C4"/>
    <w:rsid w:val="D37733B2"/>
    <w:rsid w:val="D37F9700"/>
    <w:rsid w:val="D39F2FAC"/>
    <w:rsid w:val="D3D7A988"/>
    <w:rsid w:val="D3DFBA35"/>
    <w:rsid w:val="D3EBD1E3"/>
    <w:rsid w:val="D3EFEE59"/>
    <w:rsid w:val="D45BC637"/>
    <w:rsid w:val="D51FC156"/>
    <w:rsid w:val="D57D142C"/>
    <w:rsid w:val="D5DBC462"/>
    <w:rsid w:val="D5DE3D13"/>
    <w:rsid w:val="D5FD4610"/>
    <w:rsid w:val="D6A9CA74"/>
    <w:rsid w:val="D6AF8C09"/>
    <w:rsid w:val="D6E57543"/>
    <w:rsid w:val="D6EA8E97"/>
    <w:rsid w:val="D6F78D3F"/>
    <w:rsid w:val="D6FE0AB4"/>
    <w:rsid w:val="D6FE5614"/>
    <w:rsid w:val="D72BE598"/>
    <w:rsid w:val="D73D3AC9"/>
    <w:rsid w:val="D73F2DBD"/>
    <w:rsid w:val="D77975C6"/>
    <w:rsid w:val="D77D4B9D"/>
    <w:rsid w:val="D77E5B8E"/>
    <w:rsid w:val="D77EDD3E"/>
    <w:rsid w:val="D78BF769"/>
    <w:rsid w:val="D7AD3BB8"/>
    <w:rsid w:val="D7AFFBFF"/>
    <w:rsid w:val="D7B7C274"/>
    <w:rsid w:val="D7BE4025"/>
    <w:rsid w:val="D7BE579E"/>
    <w:rsid w:val="D7BE905E"/>
    <w:rsid w:val="D7CA3C75"/>
    <w:rsid w:val="D7E569D5"/>
    <w:rsid w:val="D7ED2202"/>
    <w:rsid w:val="D7EE3140"/>
    <w:rsid w:val="D7F35923"/>
    <w:rsid w:val="D7FBA53C"/>
    <w:rsid w:val="D7FDC702"/>
    <w:rsid w:val="D7FF4378"/>
    <w:rsid w:val="D7FFFA56"/>
    <w:rsid w:val="D83A6B8E"/>
    <w:rsid w:val="D8CFF6C2"/>
    <w:rsid w:val="D8D746C3"/>
    <w:rsid w:val="D97DB578"/>
    <w:rsid w:val="D97ED2A1"/>
    <w:rsid w:val="D9CD6C88"/>
    <w:rsid w:val="D9CDBD8A"/>
    <w:rsid w:val="DA7F9D52"/>
    <w:rsid w:val="DAD4A192"/>
    <w:rsid w:val="DADD522C"/>
    <w:rsid w:val="DAE5209A"/>
    <w:rsid w:val="DAFBDF48"/>
    <w:rsid w:val="DAFFC1EA"/>
    <w:rsid w:val="DB4C3570"/>
    <w:rsid w:val="DB7548F0"/>
    <w:rsid w:val="DB75C42C"/>
    <w:rsid w:val="DB7E7203"/>
    <w:rsid w:val="DB7F90C9"/>
    <w:rsid w:val="DB7FADAB"/>
    <w:rsid w:val="DBAB1E48"/>
    <w:rsid w:val="DBB32E2C"/>
    <w:rsid w:val="DBB60264"/>
    <w:rsid w:val="DBBAE0F7"/>
    <w:rsid w:val="DBBB6611"/>
    <w:rsid w:val="DBBE32D7"/>
    <w:rsid w:val="DBC791AF"/>
    <w:rsid w:val="DBCEAC10"/>
    <w:rsid w:val="DBD30C64"/>
    <w:rsid w:val="DBD75EFD"/>
    <w:rsid w:val="DBDC5544"/>
    <w:rsid w:val="DBEFA14E"/>
    <w:rsid w:val="DBF30150"/>
    <w:rsid w:val="DBF69FD2"/>
    <w:rsid w:val="DBF76BD8"/>
    <w:rsid w:val="DBFF18DC"/>
    <w:rsid w:val="DC79B0EF"/>
    <w:rsid w:val="DC7F0C57"/>
    <w:rsid w:val="DC933EB7"/>
    <w:rsid w:val="DC977690"/>
    <w:rsid w:val="DCDDB072"/>
    <w:rsid w:val="DCDDE224"/>
    <w:rsid w:val="DCEBE550"/>
    <w:rsid w:val="DCEF9EB8"/>
    <w:rsid w:val="DCF5C1E6"/>
    <w:rsid w:val="DCFE6EEF"/>
    <w:rsid w:val="DD576DAA"/>
    <w:rsid w:val="DD6D7396"/>
    <w:rsid w:val="DD6DAFC5"/>
    <w:rsid w:val="DD768328"/>
    <w:rsid w:val="DD7BB970"/>
    <w:rsid w:val="DD7EC4C3"/>
    <w:rsid w:val="DDABB36D"/>
    <w:rsid w:val="DDB3DAA0"/>
    <w:rsid w:val="DDBA1877"/>
    <w:rsid w:val="DDF57231"/>
    <w:rsid w:val="DDF7804C"/>
    <w:rsid w:val="DDFB53FB"/>
    <w:rsid w:val="DDFD5372"/>
    <w:rsid w:val="DDFFE8DA"/>
    <w:rsid w:val="DE37595E"/>
    <w:rsid w:val="DE3F5748"/>
    <w:rsid w:val="DE3FF6C0"/>
    <w:rsid w:val="DE58AC3E"/>
    <w:rsid w:val="DE7A5E7E"/>
    <w:rsid w:val="DE7B1E80"/>
    <w:rsid w:val="DEB6B492"/>
    <w:rsid w:val="DEBF9A57"/>
    <w:rsid w:val="DED75537"/>
    <w:rsid w:val="DED86D48"/>
    <w:rsid w:val="DEDF9B56"/>
    <w:rsid w:val="DEE7E524"/>
    <w:rsid w:val="DEEF1D61"/>
    <w:rsid w:val="DEF784C5"/>
    <w:rsid w:val="DEFB191E"/>
    <w:rsid w:val="DEFB6824"/>
    <w:rsid w:val="DEFD9A24"/>
    <w:rsid w:val="DEFFE804"/>
    <w:rsid w:val="DF2F7F37"/>
    <w:rsid w:val="DF3DC4DA"/>
    <w:rsid w:val="DF3FA3A3"/>
    <w:rsid w:val="DF47CC1F"/>
    <w:rsid w:val="DF65BE30"/>
    <w:rsid w:val="DF6ECC80"/>
    <w:rsid w:val="DF6F8DA0"/>
    <w:rsid w:val="DF77BADD"/>
    <w:rsid w:val="DF7A85C8"/>
    <w:rsid w:val="DF7D20C0"/>
    <w:rsid w:val="DF7F2290"/>
    <w:rsid w:val="DF7F5C60"/>
    <w:rsid w:val="DF9CF928"/>
    <w:rsid w:val="DF9FF1C8"/>
    <w:rsid w:val="DFA63C58"/>
    <w:rsid w:val="DFB16A57"/>
    <w:rsid w:val="DFB52163"/>
    <w:rsid w:val="DFBFD0F2"/>
    <w:rsid w:val="DFC81C51"/>
    <w:rsid w:val="DFCD0278"/>
    <w:rsid w:val="DFCF5CE2"/>
    <w:rsid w:val="DFCF892F"/>
    <w:rsid w:val="DFD7F09F"/>
    <w:rsid w:val="DFDF395F"/>
    <w:rsid w:val="DFDF8899"/>
    <w:rsid w:val="DFDFB2F7"/>
    <w:rsid w:val="DFE505CE"/>
    <w:rsid w:val="DFEAB22E"/>
    <w:rsid w:val="DFEB669D"/>
    <w:rsid w:val="DFEF089A"/>
    <w:rsid w:val="DFEFDBA6"/>
    <w:rsid w:val="DFEFF4F1"/>
    <w:rsid w:val="DFF58A85"/>
    <w:rsid w:val="DFF5EA06"/>
    <w:rsid w:val="DFF68728"/>
    <w:rsid w:val="DFF73D9F"/>
    <w:rsid w:val="DFFAF45C"/>
    <w:rsid w:val="DFFB1788"/>
    <w:rsid w:val="DFFBB17D"/>
    <w:rsid w:val="DFFDB029"/>
    <w:rsid w:val="DFFDBEBD"/>
    <w:rsid w:val="DFFE46BC"/>
    <w:rsid w:val="DFFE916A"/>
    <w:rsid w:val="DFFF2871"/>
    <w:rsid w:val="DFFF2C9E"/>
    <w:rsid w:val="DFFF3D7A"/>
    <w:rsid w:val="DFFF433D"/>
    <w:rsid w:val="DFFF6407"/>
    <w:rsid w:val="DFFF8D3E"/>
    <w:rsid w:val="DFFFE4AD"/>
    <w:rsid w:val="E0FF8EF2"/>
    <w:rsid w:val="E1AFCC34"/>
    <w:rsid w:val="E1BFFDA6"/>
    <w:rsid w:val="E2EB8F0C"/>
    <w:rsid w:val="E37F5899"/>
    <w:rsid w:val="E3969534"/>
    <w:rsid w:val="E3AFF69D"/>
    <w:rsid w:val="E3CDCA17"/>
    <w:rsid w:val="E3F1ACC9"/>
    <w:rsid w:val="E3F3920C"/>
    <w:rsid w:val="E3FCB23F"/>
    <w:rsid w:val="E3FF2B3F"/>
    <w:rsid w:val="E4FF0400"/>
    <w:rsid w:val="E51DD714"/>
    <w:rsid w:val="E56A58E8"/>
    <w:rsid w:val="E57F3C05"/>
    <w:rsid w:val="E5E6EBF0"/>
    <w:rsid w:val="E5E7F800"/>
    <w:rsid w:val="E5EF7E56"/>
    <w:rsid w:val="E5F3CA26"/>
    <w:rsid w:val="E5FF7582"/>
    <w:rsid w:val="E5FF87BE"/>
    <w:rsid w:val="E6FE8439"/>
    <w:rsid w:val="E6FF03AA"/>
    <w:rsid w:val="E6FFDA41"/>
    <w:rsid w:val="E75FF5EB"/>
    <w:rsid w:val="E7630388"/>
    <w:rsid w:val="E76F5FE9"/>
    <w:rsid w:val="E777C324"/>
    <w:rsid w:val="E77DD82F"/>
    <w:rsid w:val="E7A6E55E"/>
    <w:rsid w:val="E7A71495"/>
    <w:rsid w:val="E7B2FBA2"/>
    <w:rsid w:val="E7BCE2BD"/>
    <w:rsid w:val="E7BE45C2"/>
    <w:rsid w:val="E7DF6897"/>
    <w:rsid w:val="E7DFBE69"/>
    <w:rsid w:val="E7EBB199"/>
    <w:rsid w:val="E7EEAB84"/>
    <w:rsid w:val="E7EF5CDE"/>
    <w:rsid w:val="E7F2DA9C"/>
    <w:rsid w:val="E7FA6C45"/>
    <w:rsid w:val="E7FB91AE"/>
    <w:rsid w:val="E7FCF8F4"/>
    <w:rsid w:val="E7FE1B80"/>
    <w:rsid w:val="E7FE3AC8"/>
    <w:rsid w:val="E7FF436A"/>
    <w:rsid w:val="E7FFD9C5"/>
    <w:rsid w:val="E85B4B57"/>
    <w:rsid w:val="E8FB6D9C"/>
    <w:rsid w:val="E8FE2836"/>
    <w:rsid w:val="E91D0B76"/>
    <w:rsid w:val="E93E9D7D"/>
    <w:rsid w:val="E973A8FE"/>
    <w:rsid w:val="E9BF2DF0"/>
    <w:rsid w:val="E9D1BC31"/>
    <w:rsid w:val="E9D7F635"/>
    <w:rsid w:val="E9DF15BC"/>
    <w:rsid w:val="E9F71EFB"/>
    <w:rsid w:val="E9FDB532"/>
    <w:rsid w:val="E9FF22C4"/>
    <w:rsid w:val="EA9FE7AF"/>
    <w:rsid w:val="EABFAFCC"/>
    <w:rsid w:val="EADB49CD"/>
    <w:rsid w:val="EADD05C3"/>
    <w:rsid w:val="EAF6FFE5"/>
    <w:rsid w:val="EAFA99BB"/>
    <w:rsid w:val="EAFF7B10"/>
    <w:rsid w:val="EB172DA5"/>
    <w:rsid w:val="EB33F02A"/>
    <w:rsid w:val="EB6FB9B4"/>
    <w:rsid w:val="EBA3D582"/>
    <w:rsid w:val="EBBF020D"/>
    <w:rsid w:val="EBDFD68B"/>
    <w:rsid w:val="EBE78CF5"/>
    <w:rsid w:val="EBE7DEBC"/>
    <w:rsid w:val="EBF32752"/>
    <w:rsid w:val="EBF5D083"/>
    <w:rsid w:val="EBF6B4D1"/>
    <w:rsid w:val="EBF77891"/>
    <w:rsid w:val="EBFB7AFA"/>
    <w:rsid w:val="EBFBA949"/>
    <w:rsid w:val="EBFF90E8"/>
    <w:rsid w:val="EC1CF9F2"/>
    <w:rsid w:val="EC5D5C03"/>
    <w:rsid w:val="EC9F5F83"/>
    <w:rsid w:val="ECDF0128"/>
    <w:rsid w:val="ECDF4909"/>
    <w:rsid w:val="ECEE4820"/>
    <w:rsid w:val="ECF7B19D"/>
    <w:rsid w:val="ECFB6522"/>
    <w:rsid w:val="ECFEBE43"/>
    <w:rsid w:val="ED35C7B1"/>
    <w:rsid w:val="ED374EA6"/>
    <w:rsid w:val="ED4A85F7"/>
    <w:rsid w:val="ED5E998E"/>
    <w:rsid w:val="ED6D3F42"/>
    <w:rsid w:val="ED6DD263"/>
    <w:rsid w:val="ED9E1079"/>
    <w:rsid w:val="EDB4E729"/>
    <w:rsid w:val="EDBF0D65"/>
    <w:rsid w:val="EDBF26A9"/>
    <w:rsid w:val="EDD9C1EA"/>
    <w:rsid w:val="EDDF71A8"/>
    <w:rsid w:val="EDEF0490"/>
    <w:rsid w:val="EDF7362D"/>
    <w:rsid w:val="EDFD97E7"/>
    <w:rsid w:val="EDFF1260"/>
    <w:rsid w:val="EDFF2082"/>
    <w:rsid w:val="EDFF2522"/>
    <w:rsid w:val="EE304D7A"/>
    <w:rsid w:val="EE3D4778"/>
    <w:rsid w:val="EE5E4880"/>
    <w:rsid w:val="EE5F2781"/>
    <w:rsid w:val="EE67B3EC"/>
    <w:rsid w:val="EE6F1EA5"/>
    <w:rsid w:val="EE76FFA2"/>
    <w:rsid w:val="EE7759A9"/>
    <w:rsid w:val="EE7F17C6"/>
    <w:rsid w:val="EE7FFA30"/>
    <w:rsid w:val="EE8F14FF"/>
    <w:rsid w:val="EEBBD467"/>
    <w:rsid w:val="EEEB3ADC"/>
    <w:rsid w:val="EEEF7D73"/>
    <w:rsid w:val="EEEFAAA1"/>
    <w:rsid w:val="EEF3EBCB"/>
    <w:rsid w:val="EEFBFD17"/>
    <w:rsid w:val="EEFCD562"/>
    <w:rsid w:val="EEFFACE3"/>
    <w:rsid w:val="EF277438"/>
    <w:rsid w:val="EF4F14E2"/>
    <w:rsid w:val="EF5D5D64"/>
    <w:rsid w:val="EF5F7C6E"/>
    <w:rsid w:val="EF6E1D66"/>
    <w:rsid w:val="EF77938F"/>
    <w:rsid w:val="EF7CFB1E"/>
    <w:rsid w:val="EF972BFD"/>
    <w:rsid w:val="EF9FDC62"/>
    <w:rsid w:val="EFA8C607"/>
    <w:rsid w:val="EFB53A1E"/>
    <w:rsid w:val="EFB7371F"/>
    <w:rsid w:val="EFBF9650"/>
    <w:rsid w:val="EFBFE4D1"/>
    <w:rsid w:val="EFBFFF41"/>
    <w:rsid w:val="EFC7A20F"/>
    <w:rsid w:val="EFC82FCE"/>
    <w:rsid w:val="EFCB1F56"/>
    <w:rsid w:val="EFCEF55D"/>
    <w:rsid w:val="EFD6A289"/>
    <w:rsid w:val="EFD6BA5E"/>
    <w:rsid w:val="EFDCA4C8"/>
    <w:rsid w:val="EFDF3160"/>
    <w:rsid w:val="EFEB54B6"/>
    <w:rsid w:val="EFEBAC4A"/>
    <w:rsid w:val="EFEC2F4A"/>
    <w:rsid w:val="EFF6BB03"/>
    <w:rsid w:val="EFF6C76C"/>
    <w:rsid w:val="EFF95113"/>
    <w:rsid w:val="EFFA968C"/>
    <w:rsid w:val="EFFB0DF1"/>
    <w:rsid w:val="EFFBDDB7"/>
    <w:rsid w:val="EFFF24E7"/>
    <w:rsid w:val="EFFF936E"/>
    <w:rsid w:val="EFFF9ED0"/>
    <w:rsid w:val="EFFFA4BF"/>
    <w:rsid w:val="EFFFBA27"/>
    <w:rsid w:val="EFFFEE05"/>
    <w:rsid w:val="EFFFFBD1"/>
    <w:rsid w:val="F04C66E7"/>
    <w:rsid w:val="F167A79B"/>
    <w:rsid w:val="F17FC27C"/>
    <w:rsid w:val="F18D542E"/>
    <w:rsid w:val="F1F3E8AA"/>
    <w:rsid w:val="F27FAC9D"/>
    <w:rsid w:val="F2B70297"/>
    <w:rsid w:val="F2DE9397"/>
    <w:rsid w:val="F2ECA158"/>
    <w:rsid w:val="F2EFCD22"/>
    <w:rsid w:val="F2FBC795"/>
    <w:rsid w:val="F33FB2E5"/>
    <w:rsid w:val="F36B9B5C"/>
    <w:rsid w:val="F3BF5A64"/>
    <w:rsid w:val="F3DAE125"/>
    <w:rsid w:val="F3E31AE4"/>
    <w:rsid w:val="F3E68EB8"/>
    <w:rsid w:val="F3EBB905"/>
    <w:rsid w:val="F3EE74CE"/>
    <w:rsid w:val="F3EE7D44"/>
    <w:rsid w:val="F3FB1578"/>
    <w:rsid w:val="F3FB3FA4"/>
    <w:rsid w:val="F3FCBAB1"/>
    <w:rsid w:val="F3FF5A25"/>
    <w:rsid w:val="F3FF661F"/>
    <w:rsid w:val="F47D1B16"/>
    <w:rsid w:val="F4ED5942"/>
    <w:rsid w:val="F4ED96EB"/>
    <w:rsid w:val="F5353C57"/>
    <w:rsid w:val="F545A2A5"/>
    <w:rsid w:val="F55EB37C"/>
    <w:rsid w:val="F56F1E53"/>
    <w:rsid w:val="F57E1E93"/>
    <w:rsid w:val="F57FAF16"/>
    <w:rsid w:val="F59EA968"/>
    <w:rsid w:val="F5BE8554"/>
    <w:rsid w:val="F5BF5807"/>
    <w:rsid w:val="F5D7E09E"/>
    <w:rsid w:val="F5D92CF3"/>
    <w:rsid w:val="F5DF712A"/>
    <w:rsid w:val="F5ED66F7"/>
    <w:rsid w:val="F5EF066E"/>
    <w:rsid w:val="F5F3A3D2"/>
    <w:rsid w:val="F5FC623D"/>
    <w:rsid w:val="F5FE689D"/>
    <w:rsid w:val="F5FF32C0"/>
    <w:rsid w:val="F5FF4ADC"/>
    <w:rsid w:val="F5FFDB20"/>
    <w:rsid w:val="F6377015"/>
    <w:rsid w:val="F65FC7D7"/>
    <w:rsid w:val="F67DB94C"/>
    <w:rsid w:val="F67EEB63"/>
    <w:rsid w:val="F6BD4D08"/>
    <w:rsid w:val="F6BFE87F"/>
    <w:rsid w:val="F6DBB6BE"/>
    <w:rsid w:val="F6DD9F36"/>
    <w:rsid w:val="F6EF1B4A"/>
    <w:rsid w:val="F6F4B4FC"/>
    <w:rsid w:val="F6F671DE"/>
    <w:rsid w:val="F6FD9CD9"/>
    <w:rsid w:val="F6FDF3FE"/>
    <w:rsid w:val="F6FF8099"/>
    <w:rsid w:val="F6FF8113"/>
    <w:rsid w:val="F6FFF071"/>
    <w:rsid w:val="F7175AC8"/>
    <w:rsid w:val="F71C2EA1"/>
    <w:rsid w:val="F74DC0BA"/>
    <w:rsid w:val="F76C6C60"/>
    <w:rsid w:val="F76E338E"/>
    <w:rsid w:val="F77D28B6"/>
    <w:rsid w:val="F77F56FE"/>
    <w:rsid w:val="F77F7361"/>
    <w:rsid w:val="F7965CAF"/>
    <w:rsid w:val="F7A7FDEF"/>
    <w:rsid w:val="F7AF22D9"/>
    <w:rsid w:val="F7B53564"/>
    <w:rsid w:val="F7BD13AA"/>
    <w:rsid w:val="F7BF9678"/>
    <w:rsid w:val="F7CFE963"/>
    <w:rsid w:val="F7D2A3F0"/>
    <w:rsid w:val="F7D39644"/>
    <w:rsid w:val="F7DBD56C"/>
    <w:rsid w:val="F7DD537D"/>
    <w:rsid w:val="F7DE1424"/>
    <w:rsid w:val="F7DF1CD0"/>
    <w:rsid w:val="F7DF8852"/>
    <w:rsid w:val="F7DFE9F1"/>
    <w:rsid w:val="F7E760A0"/>
    <w:rsid w:val="F7E7B1B7"/>
    <w:rsid w:val="F7E7BE01"/>
    <w:rsid w:val="F7EBD53F"/>
    <w:rsid w:val="F7EF5761"/>
    <w:rsid w:val="F7EFAF82"/>
    <w:rsid w:val="F7EFBA21"/>
    <w:rsid w:val="F7F4810F"/>
    <w:rsid w:val="F7F597CE"/>
    <w:rsid w:val="F7F69C3D"/>
    <w:rsid w:val="F7F73347"/>
    <w:rsid w:val="F7F783E0"/>
    <w:rsid w:val="F7F7BC70"/>
    <w:rsid w:val="F7FA3C05"/>
    <w:rsid w:val="F7FB1281"/>
    <w:rsid w:val="F7FB2F80"/>
    <w:rsid w:val="F7FC61AD"/>
    <w:rsid w:val="F7FED5CB"/>
    <w:rsid w:val="F7FF0055"/>
    <w:rsid w:val="F7FF0B89"/>
    <w:rsid w:val="F7FF2EC5"/>
    <w:rsid w:val="F7FF47EE"/>
    <w:rsid w:val="F7FF6205"/>
    <w:rsid w:val="F7FF8A1F"/>
    <w:rsid w:val="F7FF9159"/>
    <w:rsid w:val="F7FF9A29"/>
    <w:rsid w:val="F7FFC096"/>
    <w:rsid w:val="F8F4E3B1"/>
    <w:rsid w:val="F8FE291A"/>
    <w:rsid w:val="F94EDF3D"/>
    <w:rsid w:val="F97F2FFF"/>
    <w:rsid w:val="F98F3811"/>
    <w:rsid w:val="F99F0FB4"/>
    <w:rsid w:val="F9B9E4CA"/>
    <w:rsid w:val="F9BBD574"/>
    <w:rsid w:val="F9BBD61A"/>
    <w:rsid w:val="F9DD7D5E"/>
    <w:rsid w:val="F9DE74CC"/>
    <w:rsid w:val="F9EBEBB5"/>
    <w:rsid w:val="F9EF33E9"/>
    <w:rsid w:val="F9EF3BF7"/>
    <w:rsid w:val="F9FF5344"/>
    <w:rsid w:val="F9FFDAB9"/>
    <w:rsid w:val="FA1BB464"/>
    <w:rsid w:val="FA2F5D50"/>
    <w:rsid w:val="FA3D6A01"/>
    <w:rsid w:val="FA4F2FD2"/>
    <w:rsid w:val="FA7F63B6"/>
    <w:rsid w:val="FAB5F5E2"/>
    <w:rsid w:val="FAB7B361"/>
    <w:rsid w:val="FABF49DB"/>
    <w:rsid w:val="FADEDCD1"/>
    <w:rsid w:val="FADFD94B"/>
    <w:rsid w:val="FAED0469"/>
    <w:rsid w:val="FAEF9270"/>
    <w:rsid w:val="FAF74729"/>
    <w:rsid w:val="FAF7A369"/>
    <w:rsid w:val="FAFD6323"/>
    <w:rsid w:val="FAFDAEA9"/>
    <w:rsid w:val="FAFDE2AA"/>
    <w:rsid w:val="FAFF64F7"/>
    <w:rsid w:val="FAFFEB14"/>
    <w:rsid w:val="FB158230"/>
    <w:rsid w:val="FB3DD404"/>
    <w:rsid w:val="FB4F3E20"/>
    <w:rsid w:val="FB572466"/>
    <w:rsid w:val="FB5A5CC9"/>
    <w:rsid w:val="FB6DAA54"/>
    <w:rsid w:val="FB7BDFF0"/>
    <w:rsid w:val="FB7EAA51"/>
    <w:rsid w:val="FB7F29E2"/>
    <w:rsid w:val="FB7F5CC5"/>
    <w:rsid w:val="FB9A1988"/>
    <w:rsid w:val="FB9B04D6"/>
    <w:rsid w:val="FB9D3785"/>
    <w:rsid w:val="FBA19D7E"/>
    <w:rsid w:val="FBA90F58"/>
    <w:rsid w:val="FBAE61DA"/>
    <w:rsid w:val="FBAF2FB7"/>
    <w:rsid w:val="FBB16ACB"/>
    <w:rsid w:val="FBB53EAA"/>
    <w:rsid w:val="FBB74441"/>
    <w:rsid w:val="FBB8CC3D"/>
    <w:rsid w:val="FBB9811B"/>
    <w:rsid w:val="FBBFF35E"/>
    <w:rsid w:val="FBC10074"/>
    <w:rsid w:val="FBC7F385"/>
    <w:rsid w:val="FBCAEAA7"/>
    <w:rsid w:val="FBCD5F7B"/>
    <w:rsid w:val="FBD31828"/>
    <w:rsid w:val="FBD90E21"/>
    <w:rsid w:val="FBD99877"/>
    <w:rsid w:val="FBDEB89B"/>
    <w:rsid w:val="FBDEEEB7"/>
    <w:rsid w:val="FBDF2668"/>
    <w:rsid w:val="FBE51DCE"/>
    <w:rsid w:val="FBEBD981"/>
    <w:rsid w:val="FBED9BF5"/>
    <w:rsid w:val="FBEEFA35"/>
    <w:rsid w:val="FBEF69BE"/>
    <w:rsid w:val="FBEF970E"/>
    <w:rsid w:val="FBEFED87"/>
    <w:rsid w:val="FBEFF77B"/>
    <w:rsid w:val="FBF3A110"/>
    <w:rsid w:val="FBF7324F"/>
    <w:rsid w:val="FBF78394"/>
    <w:rsid w:val="FBF7A2F3"/>
    <w:rsid w:val="FBF93E8B"/>
    <w:rsid w:val="FBFA5703"/>
    <w:rsid w:val="FBFAC041"/>
    <w:rsid w:val="FBFB1EE7"/>
    <w:rsid w:val="FBFBD79B"/>
    <w:rsid w:val="FBFCEF19"/>
    <w:rsid w:val="FBFE2D9C"/>
    <w:rsid w:val="FBFE360D"/>
    <w:rsid w:val="FBFF6C50"/>
    <w:rsid w:val="FBFFB037"/>
    <w:rsid w:val="FBFFF001"/>
    <w:rsid w:val="FC0F8C33"/>
    <w:rsid w:val="FC5F5B86"/>
    <w:rsid w:val="FC66582E"/>
    <w:rsid w:val="FC6F9725"/>
    <w:rsid w:val="FC7916C1"/>
    <w:rsid w:val="FC7B4318"/>
    <w:rsid w:val="FC7F12F8"/>
    <w:rsid w:val="FC9D5086"/>
    <w:rsid w:val="FCBAB7F0"/>
    <w:rsid w:val="FCBBC47A"/>
    <w:rsid w:val="FCBD2532"/>
    <w:rsid w:val="FCBFE95B"/>
    <w:rsid w:val="FCCFC948"/>
    <w:rsid w:val="FCD7B453"/>
    <w:rsid w:val="FCEFB19F"/>
    <w:rsid w:val="FCF7712F"/>
    <w:rsid w:val="FCFBF04E"/>
    <w:rsid w:val="FCFF5C0C"/>
    <w:rsid w:val="FCFFDDAD"/>
    <w:rsid w:val="FD0F7737"/>
    <w:rsid w:val="FD1D6CB9"/>
    <w:rsid w:val="FD3F1C34"/>
    <w:rsid w:val="FD3F55D5"/>
    <w:rsid w:val="FD4820A8"/>
    <w:rsid w:val="FD4B5F4C"/>
    <w:rsid w:val="FD57F8BC"/>
    <w:rsid w:val="FD595933"/>
    <w:rsid w:val="FD67C237"/>
    <w:rsid w:val="FD6BA22D"/>
    <w:rsid w:val="FD73DC08"/>
    <w:rsid w:val="FD79D35E"/>
    <w:rsid w:val="FD7BFB04"/>
    <w:rsid w:val="FD7E8C41"/>
    <w:rsid w:val="FD7FE69F"/>
    <w:rsid w:val="FD8B4468"/>
    <w:rsid w:val="FD9F5887"/>
    <w:rsid w:val="FDAFFA4F"/>
    <w:rsid w:val="FDB29952"/>
    <w:rsid w:val="FDB66ED8"/>
    <w:rsid w:val="FDB6D0DC"/>
    <w:rsid w:val="FDBD2B45"/>
    <w:rsid w:val="FDBDD0F9"/>
    <w:rsid w:val="FDD2C12C"/>
    <w:rsid w:val="FDD5C0A7"/>
    <w:rsid w:val="FDD78DCA"/>
    <w:rsid w:val="FDDEF527"/>
    <w:rsid w:val="FDE478F3"/>
    <w:rsid w:val="FDEEBF0A"/>
    <w:rsid w:val="FDEF77D3"/>
    <w:rsid w:val="FDF10611"/>
    <w:rsid w:val="FDF19AAE"/>
    <w:rsid w:val="FDF33DEB"/>
    <w:rsid w:val="FDF39077"/>
    <w:rsid w:val="FDF50C0C"/>
    <w:rsid w:val="FDFBEAA7"/>
    <w:rsid w:val="FDFC0278"/>
    <w:rsid w:val="FDFF29B9"/>
    <w:rsid w:val="FDFF4BBA"/>
    <w:rsid w:val="FDFF614F"/>
    <w:rsid w:val="FDFF96CF"/>
    <w:rsid w:val="FE37073E"/>
    <w:rsid w:val="FE5B5BB5"/>
    <w:rsid w:val="FE5D9BFB"/>
    <w:rsid w:val="FE5E5D33"/>
    <w:rsid w:val="FE5FC279"/>
    <w:rsid w:val="FE734873"/>
    <w:rsid w:val="FE77886F"/>
    <w:rsid w:val="FE7791BD"/>
    <w:rsid w:val="FE7DB88C"/>
    <w:rsid w:val="FE7E40B0"/>
    <w:rsid w:val="FE7F1256"/>
    <w:rsid w:val="FE8BD0D1"/>
    <w:rsid w:val="FE8F3112"/>
    <w:rsid w:val="FE9F2A5E"/>
    <w:rsid w:val="FE9FA002"/>
    <w:rsid w:val="FE9FE7A3"/>
    <w:rsid w:val="FEA70D80"/>
    <w:rsid w:val="FEAB90CD"/>
    <w:rsid w:val="FEB4F1CB"/>
    <w:rsid w:val="FEBC0DEF"/>
    <w:rsid w:val="FEBD0EFE"/>
    <w:rsid w:val="FEBE3D5C"/>
    <w:rsid w:val="FEBE4F9B"/>
    <w:rsid w:val="FEBF0CD9"/>
    <w:rsid w:val="FED30A38"/>
    <w:rsid w:val="FED7B654"/>
    <w:rsid w:val="FED9F924"/>
    <w:rsid w:val="FEDE244F"/>
    <w:rsid w:val="FEDF18EC"/>
    <w:rsid w:val="FEE2C1B5"/>
    <w:rsid w:val="FEEE2D72"/>
    <w:rsid w:val="FEEF1159"/>
    <w:rsid w:val="FEEF358F"/>
    <w:rsid w:val="FEEF569F"/>
    <w:rsid w:val="FEEF94AF"/>
    <w:rsid w:val="FEF19A71"/>
    <w:rsid w:val="FEF3D4E0"/>
    <w:rsid w:val="FEF7504B"/>
    <w:rsid w:val="FEF823D9"/>
    <w:rsid w:val="FEFA5502"/>
    <w:rsid w:val="FEFBEBC6"/>
    <w:rsid w:val="FEFC5B69"/>
    <w:rsid w:val="FEFD6796"/>
    <w:rsid w:val="FEFDAA47"/>
    <w:rsid w:val="FEFDACF5"/>
    <w:rsid w:val="FEFE48E8"/>
    <w:rsid w:val="FEFEEB3F"/>
    <w:rsid w:val="FEFF2D5D"/>
    <w:rsid w:val="FEFF888D"/>
    <w:rsid w:val="FEFFA108"/>
    <w:rsid w:val="FF0BDFA5"/>
    <w:rsid w:val="FF0F2028"/>
    <w:rsid w:val="FF111CAD"/>
    <w:rsid w:val="FF177979"/>
    <w:rsid w:val="FF2D4299"/>
    <w:rsid w:val="FF398A42"/>
    <w:rsid w:val="FF3C2EC7"/>
    <w:rsid w:val="FF3EE941"/>
    <w:rsid w:val="FF3F37EF"/>
    <w:rsid w:val="FF3FF706"/>
    <w:rsid w:val="FF4DCAEB"/>
    <w:rsid w:val="FF4DE630"/>
    <w:rsid w:val="FF515E92"/>
    <w:rsid w:val="FF533544"/>
    <w:rsid w:val="FF5B605B"/>
    <w:rsid w:val="FF5B9AA1"/>
    <w:rsid w:val="FF67D7EE"/>
    <w:rsid w:val="FF67D879"/>
    <w:rsid w:val="FF67DE7C"/>
    <w:rsid w:val="FF6B70FD"/>
    <w:rsid w:val="FF6D4FED"/>
    <w:rsid w:val="FF6DFAD9"/>
    <w:rsid w:val="FF6F300A"/>
    <w:rsid w:val="FF6F3900"/>
    <w:rsid w:val="FF6F6858"/>
    <w:rsid w:val="FF6FD34A"/>
    <w:rsid w:val="FF7325B9"/>
    <w:rsid w:val="FF73F5EA"/>
    <w:rsid w:val="FF7514D8"/>
    <w:rsid w:val="FF75828F"/>
    <w:rsid w:val="FF774285"/>
    <w:rsid w:val="FF7746BD"/>
    <w:rsid w:val="FF775F9F"/>
    <w:rsid w:val="FF79E237"/>
    <w:rsid w:val="FF7BA787"/>
    <w:rsid w:val="FF7BFC14"/>
    <w:rsid w:val="FF7D78C6"/>
    <w:rsid w:val="FF7DA42E"/>
    <w:rsid w:val="FF7E0D7B"/>
    <w:rsid w:val="FF7EA750"/>
    <w:rsid w:val="FF7F1E8C"/>
    <w:rsid w:val="FF7FA0A6"/>
    <w:rsid w:val="FF7FBEFD"/>
    <w:rsid w:val="FF7FC15F"/>
    <w:rsid w:val="FF7FD15A"/>
    <w:rsid w:val="FF7FF9C9"/>
    <w:rsid w:val="FF8D3DA2"/>
    <w:rsid w:val="FF8F0E1B"/>
    <w:rsid w:val="FF9285FF"/>
    <w:rsid w:val="FF9C6E18"/>
    <w:rsid w:val="FF9F9FD0"/>
    <w:rsid w:val="FFA7A6CB"/>
    <w:rsid w:val="FFAEEADC"/>
    <w:rsid w:val="FFAF9AA5"/>
    <w:rsid w:val="FFAFFB66"/>
    <w:rsid w:val="FFB4F033"/>
    <w:rsid w:val="FFB73178"/>
    <w:rsid w:val="FFB7518D"/>
    <w:rsid w:val="FFB7FD8D"/>
    <w:rsid w:val="FFB9775D"/>
    <w:rsid w:val="FFBAE573"/>
    <w:rsid w:val="FFBB04DA"/>
    <w:rsid w:val="FFBB1D96"/>
    <w:rsid w:val="FFBB5090"/>
    <w:rsid w:val="FFBB5F58"/>
    <w:rsid w:val="FFBBA505"/>
    <w:rsid w:val="FFBEAD7B"/>
    <w:rsid w:val="FFBF10DA"/>
    <w:rsid w:val="FFBFA88A"/>
    <w:rsid w:val="FFBFC0BF"/>
    <w:rsid w:val="FFBFE3B5"/>
    <w:rsid w:val="FFC5A520"/>
    <w:rsid w:val="FFCBA38F"/>
    <w:rsid w:val="FFCD447E"/>
    <w:rsid w:val="FFCFEBD9"/>
    <w:rsid w:val="FFD5B99D"/>
    <w:rsid w:val="FFD960AF"/>
    <w:rsid w:val="FFD9C06D"/>
    <w:rsid w:val="FFDAC362"/>
    <w:rsid w:val="FFDCE7E1"/>
    <w:rsid w:val="FFDD93F9"/>
    <w:rsid w:val="FFDE1C86"/>
    <w:rsid w:val="FFDE364C"/>
    <w:rsid w:val="FFDEA57E"/>
    <w:rsid w:val="FFDEF26F"/>
    <w:rsid w:val="FFDF12A1"/>
    <w:rsid w:val="FFDFECB7"/>
    <w:rsid w:val="FFDFF26D"/>
    <w:rsid w:val="FFE5E78B"/>
    <w:rsid w:val="FFE7332D"/>
    <w:rsid w:val="FFE7BBA3"/>
    <w:rsid w:val="FFEAF065"/>
    <w:rsid w:val="FFEBBDB5"/>
    <w:rsid w:val="FFEBD716"/>
    <w:rsid w:val="FFEDED06"/>
    <w:rsid w:val="FFEE5017"/>
    <w:rsid w:val="FFEF0CDF"/>
    <w:rsid w:val="FFEF4AC1"/>
    <w:rsid w:val="FFEF5514"/>
    <w:rsid w:val="FFEFAD83"/>
    <w:rsid w:val="FFEFD705"/>
    <w:rsid w:val="FFF00D4D"/>
    <w:rsid w:val="FFF10EDE"/>
    <w:rsid w:val="FFF1F268"/>
    <w:rsid w:val="FFF2688B"/>
    <w:rsid w:val="FFF2C53F"/>
    <w:rsid w:val="FFF32B98"/>
    <w:rsid w:val="FFF35243"/>
    <w:rsid w:val="FFF3B9FE"/>
    <w:rsid w:val="FFF48D26"/>
    <w:rsid w:val="FFF55AE3"/>
    <w:rsid w:val="FFF56C80"/>
    <w:rsid w:val="FFF67845"/>
    <w:rsid w:val="FFF7472B"/>
    <w:rsid w:val="FFF7B56C"/>
    <w:rsid w:val="FFF9F989"/>
    <w:rsid w:val="FFFAD9F2"/>
    <w:rsid w:val="FFFB4BC0"/>
    <w:rsid w:val="FFFB5299"/>
    <w:rsid w:val="FFFB6BE5"/>
    <w:rsid w:val="FFFBABAD"/>
    <w:rsid w:val="FFFBBF8F"/>
    <w:rsid w:val="FFFBEEB3"/>
    <w:rsid w:val="FFFCC055"/>
    <w:rsid w:val="FFFD1D45"/>
    <w:rsid w:val="FFFD2DE7"/>
    <w:rsid w:val="FFFD535A"/>
    <w:rsid w:val="FFFD6C80"/>
    <w:rsid w:val="FFFDB8BC"/>
    <w:rsid w:val="FFFE0BEA"/>
    <w:rsid w:val="FFFE602D"/>
    <w:rsid w:val="FFFE6F33"/>
    <w:rsid w:val="FFFEAEB2"/>
    <w:rsid w:val="FFFEB3C6"/>
    <w:rsid w:val="FFFF0087"/>
    <w:rsid w:val="FFFF12A8"/>
    <w:rsid w:val="FFFF2353"/>
    <w:rsid w:val="FFFF2CB6"/>
    <w:rsid w:val="FFFF2F45"/>
    <w:rsid w:val="FFFF31D3"/>
    <w:rsid w:val="FFFF4B09"/>
    <w:rsid w:val="FFFF4E2F"/>
    <w:rsid w:val="FFFF4E57"/>
    <w:rsid w:val="FFFF6873"/>
    <w:rsid w:val="FFFF8CE3"/>
    <w:rsid w:val="FFFFAEAC"/>
    <w:rsid w:val="FFFFB7FD"/>
    <w:rsid w:val="FFFFBB1B"/>
    <w:rsid w:val="FFFFBCD6"/>
    <w:rsid w:val="FFFFBF2D"/>
    <w:rsid w:val="FFFFD7D9"/>
    <w:rsid w:val="FFFFE3F3"/>
    <w:rsid w:val="FFFFF654"/>
    <w:rsid w:val="FFFFF9CF"/>
    <w:rsid w:val="FFFFF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DejaVu Sans" w:hAnsi="DejaVu Sans"/>
      <w:b/>
      <w:sz w:val="44"/>
    </w:rPr>
  </w:style>
  <w:style w:type="paragraph" w:styleId="5">
    <w:name w:val="Normal Indent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b/>
      <w:color w:val="000000"/>
      <w:sz w:val="32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customStyle="1" w:styleId="8">
    <w:name w:val="正文_0"/>
    <w:basedOn w:val="1"/>
    <w:next w:val="7"/>
    <w:qFormat/>
    <w:uiPriority w:val="0"/>
    <w:rPr>
      <w:rFonts w:cs="宋体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17">
    <w:name w:val="font1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01"/>
    <w:basedOn w:val="13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0">
    <w:name w:val="10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692</Words>
  <Characters>3951</Characters>
  <Lines>32</Lines>
  <Paragraphs>9</Paragraphs>
  <TotalTime>26</TotalTime>
  <ScaleCrop>false</ScaleCrop>
  <LinksUpToDate>false</LinksUpToDate>
  <CharactersWithSpaces>4634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2022-02-14T15:12:00Z</dcterms:created>
  <dc:creator>Administrator</dc:creator>
  <cp:lastModifiedBy>pc</cp:lastModifiedBy>
  <cp:lastPrinted>2022-12-09T16:57:00Z</cp:lastPrinted>
  <dcterms:modified xsi:type="dcterms:W3CDTF">2023-01-29T08:14:32Z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