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六发改审批〔202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</w:rPr>
        <w:t>〕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143</w:t>
      </w:r>
      <w:r>
        <w:rPr>
          <w:rFonts w:eastAsia="仿宋_GB2312"/>
          <w:kern w:val="0"/>
          <w:sz w:val="32"/>
          <w:szCs w:val="32"/>
        </w:rPr>
        <w:t>号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20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1"/>
          <w:kern w:val="0"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spacing w:val="11"/>
          <w:kern w:val="0"/>
          <w:sz w:val="36"/>
          <w:szCs w:val="20"/>
        </w:rPr>
        <w:t>六安市发改委关于</w:t>
      </w:r>
      <w:r>
        <w:rPr>
          <w:rFonts w:hint="eastAsia" w:ascii="方正小标宋简体" w:hAnsi="方正小标宋简体" w:eastAsia="方正小标宋简体" w:cs="方正小标宋简体"/>
          <w:spacing w:val="11"/>
          <w:kern w:val="0"/>
          <w:sz w:val="36"/>
          <w:szCs w:val="20"/>
          <w:lang w:eastAsia="zh-CN"/>
        </w:rPr>
        <w:t>响洪甸路（翠屏路-佛子岭西路）道路工程项目建议书</w:t>
      </w:r>
      <w:r>
        <w:rPr>
          <w:rFonts w:hint="eastAsia" w:ascii="方正小标宋简体" w:hAnsi="方正小标宋简体" w:eastAsia="方正小标宋简体" w:cs="方正小标宋简体"/>
          <w:spacing w:val="11"/>
          <w:kern w:val="0"/>
          <w:sz w:val="36"/>
          <w:szCs w:val="20"/>
        </w:rPr>
        <w:t>的批复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六安市住房和城乡建设局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你单位报送的《</w:t>
      </w:r>
      <w:r>
        <w:rPr>
          <w:rFonts w:hint="eastAsia" w:eastAsia="仿宋_GB2312"/>
          <w:sz w:val="32"/>
          <w:szCs w:val="32"/>
        </w:rPr>
        <w:t>关于</w:t>
      </w:r>
      <w:r>
        <w:rPr>
          <w:rFonts w:eastAsia="仿宋_GB2312"/>
          <w:sz w:val="32"/>
          <w:szCs w:val="32"/>
        </w:rPr>
        <w:t>报送</w:t>
      </w:r>
      <w:r>
        <w:rPr>
          <w:rFonts w:hint="eastAsia" w:eastAsia="仿宋_GB2312"/>
          <w:sz w:val="32"/>
          <w:szCs w:val="32"/>
          <w:lang w:eastAsia="zh-CN"/>
        </w:rPr>
        <w:t>响洪甸路（翠屏路-佛子岭西路）道路工程项目建议书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函</w:t>
      </w:r>
      <w:r>
        <w:rPr>
          <w:rFonts w:eastAsia="仿宋_GB2312"/>
          <w:sz w:val="32"/>
          <w:szCs w:val="32"/>
        </w:rPr>
        <w:t>》(</w:t>
      </w:r>
      <w:r>
        <w:rPr>
          <w:rFonts w:hint="eastAsia" w:eastAsia="仿宋_GB2312"/>
          <w:sz w:val="32"/>
          <w:szCs w:val="32"/>
          <w:lang w:eastAsia="zh-CN"/>
        </w:rPr>
        <w:t>六建城函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678</w:t>
      </w:r>
      <w:r>
        <w:rPr>
          <w:rFonts w:eastAsia="仿宋_GB2312"/>
          <w:sz w:val="32"/>
          <w:szCs w:val="32"/>
        </w:rPr>
        <w:t>号)及相关资料收悉。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经研究，现批复如下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kern w:val="0"/>
          <w:sz w:val="32"/>
          <w:lang w:eastAsia="zh-CN"/>
        </w:rPr>
        <w:t>为完善区域路网</w:t>
      </w:r>
      <w:r>
        <w:rPr>
          <w:rFonts w:hint="eastAsia" w:eastAsia="仿宋_GB2312" w:cs="Times New Roman"/>
          <w:kern w:val="0"/>
          <w:sz w:val="32"/>
          <w:lang w:eastAsia="zh-CN"/>
        </w:rPr>
        <w:t>结构，方便居民生活出行</w:t>
      </w:r>
      <w:r>
        <w:rPr>
          <w:rFonts w:hint="eastAsia" w:eastAsia="仿宋_GB2312" w:cs="Times New Roman"/>
          <w:kern w:val="0"/>
          <w:sz w:val="32"/>
          <w:szCs w:val="2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经研究，同意建设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响洪甸路（翠屏路-佛子岭西路）道路工程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二、项目代码：</w:t>
      </w:r>
      <w:r>
        <w:rPr>
          <w:rFonts w:hint="eastAsia" w:eastAsia="仿宋_GB2312"/>
          <w:sz w:val="32"/>
          <w:szCs w:val="32"/>
        </w:rPr>
        <w:t>2208-341500-04-01-642263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eastAsia="仿宋_GB2312"/>
          <w:sz w:val="32"/>
        </w:rPr>
        <w:t>三、项目单位：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六安市住房和城乡建设局。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sz w:val="32"/>
        </w:rPr>
        <w:t>四、</w:t>
      </w:r>
      <w:r>
        <w:rPr>
          <w:rFonts w:hint="eastAsia" w:eastAsia="仿宋_GB2312"/>
          <w:sz w:val="32"/>
        </w:rPr>
        <w:t>建设地点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南起翠屏路，北接佛子岭西路，位于远大·檀悦、振兴溪境、长安西宸天著小区与振兴江山赋小区之间。</w:t>
      </w:r>
    </w:p>
    <w:p>
      <w:pPr>
        <w:pStyle w:val="8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eastAsia="仿宋_GB2312"/>
          <w:sz w:val="32"/>
        </w:rPr>
        <w:t>五、建设规模和内容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路线全长1.18公里，沥青混凝土路面，按城市次干道标准建设，双向四车道，道路红线宽30米，设计时速40公里/小时。配套建设排水、信控、照明、绿化等工程。</w:t>
      </w:r>
    </w:p>
    <w:p>
      <w:pPr>
        <w:pStyle w:val="8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sz w:val="32"/>
        </w:rPr>
        <w:t>六、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项目估算总投资：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项目总投资4619.3万元，资金来源为市政府统筹。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接文后，请按照《政府投资条例》等文件精神，组织开展</w:t>
      </w:r>
      <w:r>
        <w:rPr>
          <w:rFonts w:hint="eastAsia" w:eastAsia="仿宋_GB2312" w:cs="Times New Roman"/>
          <w:kern w:val="0"/>
          <w:sz w:val="32"/>
          <w:lang w:eastAsia="zh-CN"/>
        </w:rPr>
        <w:t>项目建设方案</w:t>
      </w:r>
      <w:r>
        <w:rPr>
          <w:rFonts w:hint="default" w:ascii="Times New Roman" w:hAnsi="Times New Roman" w:eastAsia="仿宋_GB2312" w:cs="Times New Roman"/>
          <w:kern w:val="0"/>
          <w:sz w:val="32"/>
        </w:rPr>
        <w:t>的编制和审查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</w:rPr>
        <w:t>工作，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按相关程序报</w:t>
      </w:r>
      <w:r>
        <w:rPr>
          <w:rFonts w:hint="default" w:ascii="Times New Roman" w:hAnsi="Times New Roman" w:eastAsia="仿宋_GB2312" w:cs="Times New Roman"/>
          <w:kern w:val="0"/>
          <w:sz w:val="32"/>
        </w:rPr>
        <w:t>我委审批。</w:t>
      </w:r>
    </w:p>
    <w:p>
      <w:pPr>
        <w:spacing w:line="560" w:lineRule="exact"/>
        <w:ind w:right="-94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</w:p>
    <w:p>
      <w:pPr>
        <w:pStyle w:val="2"/>
      </w:pPr>
    </w:p>
    <w:p>
      <w:pPr>
        <w:spacing w:line="560" w:lineRule="exact"/>
        <w:ind w:right="-94" w:right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 xml:space="preserve">日 </w:t>
      </w:r>
    </w:p>
    <w:p>
      <w:pPr>
        <w:pStyle w:val="3"/>
        <w:rPr>
          <w:rFonts w:eastAsia="仿宋_GB2312"/>
          <w:sz w:val="32"/>
          <w:szCs w:val="32"/>
        </w:rPr>
      </w:pPr>
    </w:p>
    <w:p>
      <w:pPr>
        <w:pStyle w:val="3"/>
        <w:rPr>
          <w:rFonts w:eastAsia="仿宋_GB2312"/>
          <w:sz w:val="32"/>
          <w:szCs w:val="32"/>
        </w:rPr>
      </w:pPr>
    </w:p>
    <w:p>
      <w:pPr>
        <w:pStyle w:val="3"/>
        <w:rPr>
          <w:rFonts w:eastAsia="仿宋_GB2312"/>
          <w:sz w:val="32"/>
          <w:szCs w:val="32"/>
        </w:rPr>
      </w:pPr>
    </w:p>
    <w:p>
      <w:pPr>
        <w:pStyle w:val="3"/>
        <w:rPr>
          <w:rFonts w:eastAsia="仿宋_GB2312"/>
          <w:sz w:val="32"/>
          <w:szCs w:val="32"/>
        </w:rPr>
      </w:pPr>
    </w:p>
    <w:p>
      <w:pPr>
        <w:pStyle w:val="3"/>
        <w:rPr>
          <w:rFonts w:eastAsia="仿宋_GB2312"/>
          <w:sz w:val="32"/>
          <w:szCs w:val="32"/>
        </w:rPr>
      </w:pPr>
    </w:p>
    <w:p>
      <w:pPr>
        <w:pStyle w:val="3"/>
        <w:rPr>
          <w:rFonts w:eastAsia="仿宋_GB2312"/>
          <w:sz w:val="32"/>
          <w:szCs w:val="32"/>
        </w:rPr>
      </w:pPr>
    </w:p>
    <w:p>
      <w:pPr>
        <w:pStyle w:val="3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430530</wp:posOffset>
                </wp:positionV>
                <wp:extent cx="546735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33.9pt;height:0.05pt;width:430.5pt;z-index:251661312;mso-width-relative:page;mso-height-relative:page;" filled="f" stroked="t" coordsize="21600,21600" o:gfxdata="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oJraNYAAAAIAQAA&#10;DwAAAAAAAAABACAAAAAiAAAAZHJzL2Rvd25yZXYueG1sUEsBAhQAFAAAAAgAh07iQLoQ5WXiAQAA&#10;p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49530</wp:posOffset>
                </wp:positionV>
                <wp:extent cx="54673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3.9pt;height:0.05pt;width:430.5pt;z-index:251662336;mso-width-relative:page;mso-height-relative:page;" filled="f" stroked="t" coordsize="21600,21600" o:gfxdata="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P9Ddi1AAAAAcBAAAPAAAA&#10;AAAAAAEAIAAAACIAAABkcnMvZG93bnJldi54bWxQSwECFAAUAAAACACHTuJAuiQdVeABAACmAwAA&#10;DgAAAAAAAAABACAAAAAj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2"/>
        </w:rPr>
        <w:t>抄送：市财政局，</w:t>
      </w:r>
      <w:r>
        <w:rPr>
          <w:rFonts w:hint="eastAsia" w:eastAsia="仿宋_GB2312" w:cs="Times New Roman"/>
          <w:sz w:val="28"/>
          <w:szCs w:val="22"/>
          <w:lang w:eastAsia="zh-CN"/>
        </w:rPr>
        <w:t>市自然资源局，</w:t>
      </w:r>
      <w:r>
        <w:rPr>
          <w:rFonts w:hint="default" w:ascii="Times New Roman" w:hAnsi="Times New Roman" w:eastAsia="仿宋_GB2312" w:cs="Times New Roman"/>
          <w:sz w:val="28"/>
          <w:szCs w:val="22"/>
          <w:lang w:eastAsia="zh-CN"/>
        </w:rPr>
        <w:t>市生态环境局，市应急局，市</w:t>
      </w:r>
      <w:r>
        <w:rPr>
          <w:rFonts w:hint="default" w:ascii="Times New Roman" w:hAnsi="Times New Roman" w:eastAsia="仿宋_GB2312" w:cs="Times New Roman"/>
          <w:sz w:val="28"/>
          <w:szCs w:val="22"/>
        </w:rPr>
        <w:t>审计局，</w:t>
      </w:r>
      <w:r>
        <w:rPr>
          <w:rFonts w:hint="default" w:ascii="Times New Roman" w:hAnsi="Times New Roman" w:eastAsia="仿宋_GB2312" w:cs="Times New Roman"/>
          <w:sz w:val="28"/>
          <w:szCs w:val="22"/>
          <w:lang w:eastAsia="zh-CN"/>
        </w:rPr>
        <w:t>市水利局，市</w:t>
      </w:r>
      <w:r>
        <w:rPr>
          <w:rFonts w:hint="default" w:ascii="Times New Roman" w:hAnsi="Times New Roman" w:eastAsia="仿宋_GB2312" w:cs="Times New Roman"/>
          <w:sz w:val="28"/>
          <w:szCs w:val="22"/>
        </w:rPr>
        <w:t>统计局，</w:t>
      </w:r>
      <w:r>
        <w:rPr>
          <w:rFonts w:hint="default" w:ascii="Times New Roman" w:hAnsi="Times New Roman" w:eastAsia="仿宋_GB2312" w:cs="Times New Roman"/>
          <w:sz w:val="28"/>
          <w:szCs w:val="2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28"/>
          <w:szCs w:val="22"/>
        </w:rPr>
        <w:t xml:space="preserve">气象局。                     </w:t>
      </w:r>
    </w:p>
    <w:p>
      <w:pPr>
        <w:spacing w:line="600" w:lineRule="exact"/>
        <w:rPr>
          <w:rFonts w:hint="default" w:ascii="Times New Roman" w:hAnsi="Times New Roman" w:cs="Times New Roman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392430</wp:posOffset>
                </wp:positionV>
                <wp:extent cx="546735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30.9pt;height:0.05pt;width:430.5pt;z-index:251659264;mso-width-relative:page;mso-height-relative:page;" filled="f" stroked="t" coordsize="21600,21600" o:gfxdata="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x6cMn1wAAAAkBAAAP&#10;AAAAAAAAAAEAIAAAACIAAABkcnMvZG93bnJldi54bWxQSwECFAAUAAAACACHTuJAuubObeABAACm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9525</wp:posOffset>
                </wp:positionV>
                <wp:extent cx="546735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0.75pt;height:0.05pt;width:430.5pt;z-index:251660288;mso-width-relative:page;mso-height-relative:page;" filled="f" stroked="t" coordsize="21600,21600" o:gfxdata="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ftCuHUAAAABwEAAA8AAAAA&#10;AAAAAQAgAAAAIgAAAGRycy9kb3ducmV2LnhtbFBLAQIUABQAAAAIAIdO4kC6Cpl93wEAAKYDAAAO&#10;AAAAAAAAAAEAIAAAACM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2"/>
        </w:rPr>
        <w:t>六安市发展和改革委员会办公室         20</w:t>
      </w:r>
      <w:r>
        <w:rPr>
          <w:rFonts w:hint="default" w:ascii="Times New Roman" w:hAnsi="Times New Roman" w:eastAsia="仿宋_GB2312" w:cs="Times New Roman"/>
          <w:sz w:val="28"/>
          <w:szCs w:val="22"/>
          <w:lang w:val="en-US" w:eastAsia="zh-CN"/>
        </w:rPr>
        <w:t>2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2"/>
        </w:rPr>
        <w:t>年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2"/>
        </w:rPr>
        <w:t>月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2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2"/>
        </w:rPr>
        <w:t>印发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A433C"/>
    <w:rsid w:val="00A91683"/>
    <w:rsid w:val="02E67CA9"/>
    <w:rsid w:val="08403D23"/>
    <w:rsid w:val="093E1968"/>
    <w:rsid w:val="0D8D7105"/>
    <w:rsid w:val="0FBD5F58"/>
    <w:rsid w:val="11AB1B3D"/>
    <w:rsid w:val="11E8433C"/>
    <w:rsid w:val="13882E7A"/>
    <w:rsid w:val="14B3720E"/>
    <w:rsid w:val="16587BB4"/>
    <w:rsid w:val="168434AA"/>
    <w:rsid w:val="17FB1DD8"/>
    <w:rsid w:val="1C063A37"/>
    <w:rsid w:val="26277831"/>
    <w:rsid w:val="2A947D04"/>
    <w:rsid w:val="34CF190A"/>
    <w:rsid w:val="369A7776"/>
    <w:rsid w:val="3A795BA0"/>
    <w:rsid w:val="3EDF0140"/>
    <w:rsid w:val="3F80296D"/>
    <w:rsid w:val="3F873E13"/>
    <w:rsid w:val="45974B43"/>
    <w:rsid w:val="45F17EC9"/>
    <w:rsid w:val="4C9033B9"/>
    <w:rsid w:val="4D0C302C"/>
    <w:rsid w:val="4FAF288B"/>
    <w:rsid w:val="50AA433C"/>
    <w:rsid w:val="520170B1"/>
    <w:rsid w:val="526847FD"/>
    <w:rsid w:val="539D7F93"/>
    <w:rsid w:val="57275A0A"/>
    <w:rsid w:val="5AA75906"/>
    <w:rsid w:val="5DDA49C5"/>
    <w:rsid w:val="5FBD305A"/>
    <w:rsid w:val="60D73433"/>
    <w:rsid w:val="699E0FCF"/>
    <w:rsid w:val="69A02E85"/>
    <w:rsid w:val="69ED6F02"/>
    <w:rsid w:val="6B5F14EF"/>
    <w:rsid w:val="71C13970"/>
    <w:rsid w:val="74003250"/>
    <w:rsid w:val="74855837"/>
    <w:rsid w:val="75FB0AD8"/>
    <w:rsid w:val="7692298E"/>
    <w:rsid w:val="7B3E21F2"/>
    <w:rsid w:val="7E3A0BC7"/>
    <w:rsid w:val="7E480721"/>
    <w:rsid w:val="7EF70F2C"/>
    <w:rsid w:val="7F3D2970"/>
    <w:rsid w:val="7F587E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paragraph" w:styleId="3">
    <w:name w:val="Body Text"/>
    <w:basedOn w:val="1"/>
    <w:qFormat/>
    <w:uiPriority w:val="0"/>
    <w:pPr>
      <w:spacing w:line="312" w:lineRule="atLeas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样式 样式 首行缩进:  2 字符 + 首行缩进:  2 字符"/>
    <w:basedOn w:val="1"/>
    <w:qFormat/>
    <w:uiPriority w:val="0"/>
    <w:pPr>
      <w:spacing w:line="400" w:lineRule="exact"/>
      <w:ind w:firstLine="560" w:firstLineChars="200"/>
      <w:jc w:val="left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559</Characters>
  <Lines>0</Lines>
  <Paragraphs>0</Paragraphs>
  <ScaleCrop>false</ScaleCrop>
  <LinksUpToDate>false</LinksUpToDate>
  <CharactersWithSpaces>630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2021-09-27T07:03:00Z</dcterms:created>
  <dc:creator>lenovo</dc:creator>
  <cp:lastModifiedBy>Administrator</cp:lastModifiedBy>
  <cp:lastPrinted>2022-09-02T07:14:28Z</cp:lastPrinted>
  <dcterms:modified xsi:type="dcterms:W3CDTF">2022-09-02T07:19:52Z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8C9EBF3EF1ED4C7BB8D3FDA8739AF476</vt:lpwstr>
  </property>
</Properties>
</file>