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7872" w14:textId="77777777" w:rsidR="00105B55" w:rsidRDefault="00105B55" w:rsidP="00105B55">
      <w:pPr>
        <w:spacing w:line="520" w:lineRule="exact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 w:rsidRPr="00105B55">
        <w:rPr>
          <w:rFonts w:ascii="方正小标宋简体" w:eastAsia="方正小标宋简体" w:hAnsi="黑体" w:cs="Times New Roman" w:hint="eastAsia"/>
          <w:bCs/>
          <w:sz w:val="32"/>
          <w:szCs w:val="32"/>
        </w:rPr>
        <w:t>六安市城市气象保障服务工作方案</w:t>
      </w:r>
      <w:r w:rsidRPr="00105B55">
        <w:rPr>
          <w:rFonts w:ascii="方正小标宋简体" w:eastAsia="方正小标宋简体" w:hAnsi="仿宋" w:cs="Times New Roman" w:hint="eastAsia"/>
          <w:bCs/>
          <w:sz w:val="32"/>
          <w:szCs w:val="32"/>
        </w:rPr>
        <w:t>（2022－2025年）</w:t>
      </w:r>
    </w:p>
    <w:p w14:paraId="51FC656A" w14:textId="3A9A8BFA" w:rsidR="00105B55" w:rsidRDefault="00105B55" w:rsidP="00105B55">
      <w:pPr>
        <w:spacing w:line="520" w:lineRule="exact"/>
        <w:jc w:val="center"/>
        <w:rPr>
          <w:rFonts w:ascii="方正小标宋简体" w:eastAsia="方正小标宋简体" w:hAnsi="仿宋" w:cs="Times New Roman"/>
          <w:bCs/>
          <w:sz w:val="32"/>
          <w:szCs w:val="32"/>
        </w:rPr>
      </w:pPr>
      <w:r>
        <w:rPr>
          <w:rFonts w:ascii="方正小标宋简体" w:eastAsia="方正小标宋简体" w:hAnsi="仿宋" w:cs="Times New Roman" w:hint="eastAsia"/>
          <w:bCs/>
          <w:sz w:val="32"/>
          <w:szCs w:val="32"/>
        </w:rPr>
        <w:t>（征求意见稿）起草说明</w:t>
      </w:r>
    </w:p>
    <w:p w14:paraId="55F8C924" w14:textId="44494351" w:rsidR="00105B55" w:rsidRDefault="00105B55" w:rsidP="00105B55">
      <w:pPr>
        <w:spacing w:line="520" w:lineRule="exact"/>
        <w:jc w:val="left"/>
        <w:rPr>
          <w:rFonts w:ascii="方正小标宋简体" w:eastAsia="方正小标宋简体" w:hAnsi="仿宋" w:cs="Times New Roman"/>
          <w:bCs/>
          <w:sz w:val="32"/>
          <w:szCs w:val="32"/>
        </w:rPr>
      </w:pPr>
    </w:p>
    <w:p w14:paraId="49A86114" w14:textId="2ACF1189" w:rsidR="00105B55" w:rsidRPr="00105B55" w:rsidRDefault="00105B55" w:rsidP="00105B55">
      <w:pPr>
        <w:spacing w:line="520" w:lineRule="exact"/>
        <w:ind w:firstLineChars="200" w:firstLine="640"/>
        <w:jc w:val="left"/>
        <w:rPr>
          <w:rFonts w:ascii="黑体" w:eastAsia="黑体" w:hAnsi="黑体" w:cs="Times New Roman"/>
          <w:bCs/>
          <w:sz w:val="32"/>
          <w:szCs w:val="32"/>
        </w:rPr>
      </w:pPr>
      <w:r w:rsidRPr="00105B55">
        <w:rPr>
          <w:rFonts w:ascii="黑体" w:eastAsia="黑体" w:hAnsi="黑体" w:cs="Times New Roman" w:hint="eastAsia"/>
          <w:bCs/>
          <w:sz w:val="32"/>
          <w:szCs w:val="32"/>
        </w:rPr>
        <w:t>一、起草背景</w:t>
      </w:r>
      <w:r w:rsidR="007362BE">
        <w:rPr>
          <w:rFonts w:ascii="黑体" w:eastAsia="黑体" w:hAnsi="黑体" w:cs="Times New Roman" w:hint="eastAsia"/>
          <w:bCs/>
          <w:sz w:val="32"/>
          <w:szCs w:val="32"/>
        </w:rPr>
        <w:t>和依据</w:t>
      </w:r>
    </w:p>
    <w:p w14:paraId="54BFDB31" w14:textId="1AB09B5D" w:rsidR="00105B55" w:rsidRDefault="00105B55" w:rsidP="00105B55">
      <w:pPr>
        <w:spacing w:line="520" w:lineRule="exact"/>
        <w:ind w:firstLine="645"/>
        <w:jc w:val="left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/>
          <w:bCs/>
          <w:sz w:val="32"/>
          <w:szCs w:val="32"/>
        </w:rPr>
        <w:t>2022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年5月</w:t>
      </w:r>
      <w:r>
        <w:rPr>
          <w:rFonts w:ascii="仿宋_GB2312" w:eastAsia="仿宋_GB2312" w:hAnsi="仿宋" w:cs="Times New Roman"/>
          <w:bCs/>
          <w:sz w:val="32"/>
          <w:szCs w:val="32"/>
        </w:rPr>
        <w:t>19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日，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国务院印发《气象高质量发展纲要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(2022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—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2035年)》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（国发〔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2022〕11号），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提出加强城市气象灾害监测预警，发展精细化预报服务，增强城市气候适应性和重大气象灾害防控能力。2</w:t>
      </w:r>
      <w:r>
        <w:rPr>
          <w:rFonts w:ascii="仿宋_GB2312" w:eastAsia="仿宋_GB2312" w:hAnsi="仿宋" w:cs="Times New Roman"/>
          <w:bCs/>
          <w:sz w:val="32"/>
          <w:szCs w:val="32"/>
        </w:rPr>
        <w:t>021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年1</w:t>
      </w:r>
      <w:r>
        <w:rPr>
          <w:rFonts w:ascii="仿宋_GB2312" w:eastAsia="仿宋_GB2312" w:hAnsi="仿宋" w:cs="Times New Roman"/>
          <w:bCs/>
          <w:sz w:val="32"/>
          <w:szCs w:val="32"/>
        </w:rPr>
        <w:t>0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月2</w:t>
      </w:r>
      <w:r>
        <w:rPr>
          <w:rFonts w:ascii="仿宋_GB2312" w:eastAsia="仿宋_GB2312" w:hAnsi="仿宋" w:cs="Times New Roman"/>
          <w:bCs/>
          <w:sz w:val="32"/>
          <w:szCs w:val="32"/>
        </w:rPr>
        <w:t>5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日，中国气象局印发《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推进大城市气象保障服务高质量发展的指导意见》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（气发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〔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2021〕106号）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，进一步明确城市气象保障服务发展方向。</w:t>
      </w:r>
    </w:p>
    <w:p w14:paraId="1F8DB6F5" w14:textId="7A91B1E0" w:rsidR="00105B55" w:rsidRDefault="00105B55" w:rsidP="00105B55">
      <w:pPr>
        <w:spacing w:line="520" w:lineRule="exact"/>
        <w:ind w:firstLine="645"/>
        <w:jc w:val="left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为贯彻落实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《气象高质量发展纲要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(2022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—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2035年)》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、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《推进大城市气象保障服务高质量发展的指导意见》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有关要求，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深刻汲取郑州“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7</w:t>
      </w:r>
      <w:r w:rsidRPr="00105B55">
        <w:rPr>
          <w:rFonts w:ascii="微软雅黑" w:eastAsia="微软雅黑" w:hAnsi="微软雅黑" w:cs="微软雅黑" w:hint="eastAsia"/>
          <w:bCs/>
          <w:sz w:val="32"/>
          <w:szCs w:val="32"/>
        </w:rPr>
        <w:t>••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20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”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特大暴雨灾害教训，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结合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《关于推进气象事业高质量发展助力新时代幸福六安建设的意见》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加快推进六安城市气象保障服务高质量发展，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市气象局代拟《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六安市城市气象保障服务工作方案（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2022－2025年）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》（征求意见稿）（以下简称《方案》）。</w:t>
      </w:r>
    </w:p>
    <w:p w14:paraId="7EA77B7A" w14:textId="7863355A" w:rsidR="00105B55" w:rsidRPr="00105B55" w:rsidRDefault="00105B55" w:rsidP="00105B55">
      <w:pPr>
        <w:spacing w:line="520" w:lineRule="exact"/>
        <w:ind w:firstLineChars="200" w:firstLine="640"/>
        <w:jc w:val="left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二</w:t>
      </w:r>
      <w:r w:rsidRPr="00105B55">
        <w:rPr>
          <w:rFonts w:ascii="黑体" w:eastAsia="黑体" w:hAnsi="黑体" w:cs="Times New Roman" w:hint="eastAsia"/>
          <w:bCs/>
          <w:sz w:val="32"/>
          <w:szCs w:val="32"/>
        </w:rPr>
        <w:t>、</w:t>
      </w:r>
      <w:r>
        <w:rPr>
          <w:rFonts w:ascii="黑体" w:eastAsia="黑体" w:hAnsi="黑体" w:cs="Times New Roman" w:hint="eastAsia"/>
          <w:bCs/>
          <w:sz w:val="32"/>
          <w:szCs w:val="32"/>
        </w:rPr>
        <w:t>主要内容</w:t>
      </w:r>
    </w:p>
    <w:p w14:paraId="5FE35E03" w14:textId="77B40614" w:rsidR="00105B55" w:rsidRDefault="00105B55" w:rsidP="00105B55">
      <w:pPr>
        <w:spacing w:line="520" w:lineRule="exact"/>
        <w:ind w:firstLine="645"/>
        <w:jc w:val="left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《方案》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以习近平新时代中国特色社会主义思想为指导，牢固树立以人民为中心的发展思想，坚持人民至上、生命至上，深入贯彻落实习近平总书记关于气象工作的重要指示精神，围绕市委、市政府中心工作，对标监测精密、预报精准、服务精细、人民满意总要求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，确立未来三年城市气象保障服务发展目标：</w:t>
      </w:r>
      <w:r>
        <w:rPr>
          <w:rFonts w:ascii="仿宋" w:eastAsia="仿宋" w:hAnsi="仿宋" w:hint="eastAsia"/>
          <w:sz w:val="32"/>
          <w:szCs w:val="32"/>
        </w:rPr>
        <w:t>气象数据采集和灾害性天气捕捉能力进一步增强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，气象服务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基本满足城市防灾减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lastRenderedPageBreak/>
        <w:t>灾、生产生活、城市治理、重大活动保障需求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，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综合实力迈入全省城市气象保障“第一方阵”。</w:t>
      </w:r>
    </w:p>
    <w:p w14:paraId="563A2EC2" w14:textId="2F6F6786" w:rsidR="00105B55" w:rsidRDefault="00105B55" w:rsidP="00105B55">
      <w:pPr>
        <w:spacing w:line="520" w:lineRule="exact"/>
        <w:ind w:firstLine="645"/>
        <w:jc w:val="left"/>
        <w:rPr>
          <w:rFonts w:ascii="仿宋_GB2312" w:eastAsia="仿宋_GB2312" w:hAnsi="仿宋" w:cs="Times New Roman"/>
          <w:bCs/>
          <w:sz w:val="32"/>
          <w:szCs w:val="32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</w:rPr>
        <w:t>《方案》主要包含城市气象保障服务需求分析、总体要求、主要任务、重点工程和保障措施5个部分，并紧密结合我市实际，提出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四项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主要</w:t>
      </w:r>
      <w:r w:rsidRPr="00105B55">
        <w:rPr>
          <w:rFonts w:ascii="仿宋_GB2312" w:eastAsia="仿宋_GB2312" w:hAnsi="仿宋" w:cs="Times New Roman" w:hint="eastAsia"/>
          <w:bCs/>
          <w:sz w:val="32"/>
          <w:szCs w:val="32"/>
        </w:rPr>
        <w:t>任务，共</w:t>
      </w:r>
      <w:r>
        <w:rPr>
          <w:rFonts w:ascii="仿宋_GB2312" w:eastAsia="仿宋_GB2312" w:hAnsi="仿宋" w:cs="Times New Roman"/>
          <w:bCs/>
          <w:sz w:val="32"/>
          <w:szCs w:val="32"/>
        </w:rPr>
        <w:t>12</w:t>
      </w:r>
      <w:r w:rsidRPr="00105B55">
        <w:rPr>
          <w:rFonts w:ascii="仿宋_GB2312" w:eastAsia="仿宋_GB2312" w:hAnsi="仿宋" w:cs="Times New Roman"/>
          <w:bCs/>
          <w:sz w:val="32"/>
          <w:szCs w:val="32"/>
        </w:rPr>
        <w:t>条具体内容</w:t>
      </w:r>
      <w:r>
        <w:rPr>
          <w:rFonts w:ascii="仿宋_GB2312" w:eastAsia="仿宋_GB2312" w:hAnsi="仿宋" w:cs="Times New Roman" w:hint="eastAsia"/>
          <w:bCs/>
          <w:sz w:val="32"/>
          <w:szCs w:val="32"/>
        </w:rPr>
        <w:t>，明确三项重点工程，为城市气象服务保障提供科技支撑。</w:t>
      </w:r>
    </w:p>
    <w:p w14:paraId="1BFEBD24" w14:textId="1120B93F" w:rsidR="00105B55" w:rsidRPr="00105B55" w:rsidRDefault="00105B55" w:rsidP="00105B55">
      <w:pPr>
        <w:spacing w:line="520" w:lineRule="exact"/>
        <w:ind w:firstLine="645"/>
        <w:jc w:val="left"/>
        <w:rPr>
          <w:rFonts w:ascii="仿宋_GB2312" w:eastAsia="仿宋_GB2312" w:hAnsi="仿宋" w:cs="Times New Roman" w:hint="eastAsia"/>
          <w:bCs/>
          <w:sz w:val="32"/>
          <w:szCs w:val="32"/>
        </w:rPr>
      </w:pPr>
    </w:p>
    <w:sectPr w:rsidR="00105B55" w:rsidRPr="00105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55"/>
    <w:rsid w:val="00105B55"/>
    <w:rsid w:val="0073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5672C"/>
  <w15:chartTrackingRefBased/>
  <w15:docId w15:val="{8E4F6D09-887F-4F04-A1B4-DB49D102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曹晋娟:部门核签</dc:creator>
  <cp:keywords/>
  <dc:description/>
  <cp:lastModifiedBy>曹晋娟:部门核签</cp:lastModifiedBy>
  <cp:revision>2</cp:revision>
  <dcterms:created xsi:type="dcterms:W3CDTF">2022-06-23T07:09:00Z</dcterms:created>
  <dcterms:modified xsi:type="dcterms:W3CDTF">2022-06-23T08:52:00Z</dcterms:modified>
</cp:coreProperties>
</file>