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70" w:lineRule="atLeast"/>
        <w:rPr>
          <w:rFonts w:ascii="微软雅黑" w:hAnsi="微软雅黑" w:eastAsia="微软雅黑"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六安市“十四五”市场监管规划起草说明</w:t>
      </w:r>
    </w:p>
    <w:p>
      <w:pPr>
        <w:pStyle w:val="7"/>
        <w:spacing w:before="0" w:beforeAutospacing="0" w:after="0" w:afterAutospacing="0" w:line="570" w:lineRule="atLeast"/>
        <w:ind w:firstLine="480"/>
        <w:rPr>
          <w:rFonts w:ascii="微软雅黑" w:hAnsi="微软雅黑" w:eastAsia="微软雅黑"/>
          <w:color w:val="000000"/>
        </w:rPr>
      </w:pPr>
    </w:p>
    <w:p>
      <w:pPr>
        <w:pStyle w:val="7"/>
        <w:spacing w:before="0" w:beforeAutospacing="0" w:after="0" w:afterAutospacing="0" w:line="57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一、《规划》起草依据和背景</w:t>
      </w:r>
    </w:p>
    <w:p>
      <w:pPr>
        <w:widowControl/>
        <w:shd w:val="clear" w:color="auto" w:fill="FFFFFF"/>
        <w:spacing w:line="580" w:lineRule="atLeas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根据《六安市人民政府办公厅关于发挥发展规划战略导向作用做好省“十四五”规划编制工作的通知》（六政秘〔2020〕115号）要求，市市场监管局牵头编制《六安市“十四五”市场监管规划》（以下简称《规划》），纳入市级一般专项规划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十四五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时期是我国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开启全面建设社会主义现代化国家新征程的第一个五年，是我市实现新的更大发展的关键五年，也是机构改革后市场监管部门第一个五年规划期。</w:t>
      </w:r>
      <w:r>
        <w:rPr>
          <w:rFonts w:ascii="Times New Roman" w:hAnsi="仿宋_GB2312" w:eastAsia="仿宋_GB2312" w:cs="Times New Roman"/>
          <w:sz w:val="32"/>
          <w:szCs w:val="32"/>
        </w:rPr>
        <w:t>编制《六安市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十四五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市场监管规划》对于推进我市建设高标准市场监管体系，推动六安市经济高质量发展，参与长三角区域一体化发展，建设新阶段现代化</w:t>
      </w:r>
      <w:r>
        <w:rPr>
          <w:rFonts w:hint="eastAsia" w:ascii="Times New Roman" w:hAnsi="仿宋_GB2312" w:eastAsia="仿宋_GB2312" w:cs="Times New Roman"/>
          <w:sz w:val="32"/>
          <w:szCs w:val="32"/>
        </w:rPr>
        <w:t>幸福</w:t>
      </w:r>
      <w:r>
        <w:rPr>
          <w:rFonts w:ascii="Times New Roman" w:hAnsi="仿宋_GB2312" w:eastAsia="仿宋_GB2312" w:cs="Times New Roman"/>
          <w:sz w:val="32"/>
          <w:szCs w:val="32"/>
        </w:rPr>
        <w:t>六安具有重大意义。</w:t>
      </w:r>
    </w:p>
    <w:p>
      <w:pPr>
        <w:pStyle w:val="7"/>
        <w:spacing w:before="0" w:beforeAutospacing="0" w:after="0" w:afterAutospacing="0" w:line="570" w:lineRule="atLeast"/>
        <w:ind w:firstLine="48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二、编制过程</w:t>
      </w:r>
    </w:p>
    <w:p>
      <w:pPr>
        <w:pStyle w:val="7"/>
        <w:spacing w:before="0" w:beforeAutospacing="0" w:after="0" w:afterAutospacing="0" w:line="570" w:lineRule="atLeast"/>
        <w:ind w:firstLine="48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《规划》按照一般专项规划的编制要求，由市市场监管局牵头，前期已经历制定方案、开展调研、初稿起草、修改完善四个阶段。2020年5月，成立由市局领导挂帅的规划编制工作领导小组，制定《规划编制工作方案》，经市局局长办公会议审议通过。为《规划》编制明确了总体要求、编制原则、主要内容框架及进度安排。2020年7月，结合省局调研，在我局召开市场监管“十四五”规划调研座谈会，县区局和部分企业代表参加了座谈。2020年12月，我局组织调研组，赴县区局和部分企业开展座谈调研。在调研中，广泛收集基层意见和企业诉求，提高了规划编制的透明度和社会参与度。2021年2月着手起草《规划》，4月底形成《规划》框架稿，5月底形成规划初稿，期间多次组织内部讨论与沟通对接，逐步修改完善规划文本。《规划》形成后多次征求市局领导及内部各科室、直属事业单位意见，并征求市直单位和县区意见，对反馈的合理建议，我们都予以了采纳。同时，与省 “十四五”市场监管规划和省 “十四五”药品监管规划纲要等上位规划衔接，2021年12月13日，省“十四五”市场监管规划印发后，我局又对《规划》进行了较大幅度的修改，并再次向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市直单位和县区局征求了意见。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三、《规划》编制的总体考虑</w:t>
      </w:r>
    </w:p>
    <w:p>
      <w:pPr>
        <w:widowControl/>
        <w:shd w:val="clear" w:color="auto" w:fill="FFFFFF"/>
        <w:spacing w:line="580" w:lineRule="atLeas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一是强化政治引领。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《规划》坚持以习近平总书记考察安徽重要讲话指示精神为根本遵循，贯通落实全面强化“两个坚持”、全力实现“两个更大”，充分吸收国家、省、市政府及市场监管系统近年来相关重要会议、文件精神，确保将各级工作安排落到实处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二是坚持对标对表。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对标市规划纲要，借发达地区和兄弟单位经验，《规划》设置了18项主要指标，分为预期性和约束性两类。各项指标经过了反复论证和测算，既适当超前又留有余地。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三是突出项目支撑。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《规划》设置了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个专栏,内容主要涉及到消费环境、质量基础建设、知识产权、食品安全、信息化建设、人才培养等重点领域共25个项目、工程。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四是力求内容全面。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围绕市场准入、市场竞争、市场安全、市场消费、质量发展、知识产权、监管效能、保障措施等方面内容，确保规划完整性，全面体现市场监管现代化要求。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五是强调可操作性。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坚持从全市市场监管实际出发，科学合理设置目标指标，找准存在的短板和薄弱环节，提出可操作、可落地的项目和平台建设，为规划实施找准着力点，为市场监管现代化建设提供可靠支撑。</w:t>
      </w:r>
    </w:p>
    <w:p>
      <w:pPr>
        <w:widowControl/>
        <w:shd w:val="clear" w:color="auto" w:fill="FFFFFF"/>
        <w:spacing w:line="580" w:lineRule="atLeast"/>
        <w:ind w:firstLine="64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四、《规划》主要内容</w:t>
      </w:r>
    </w:p>
    <w:p>
      <w:pPr>
        <w:pStyle w:val="7"/>
        <w:spacing w:before="0" w:beforeAutospacing="0" w:after="0" w:afterAutospacing="0" w:line="570" w:lineRule="atLeast"/>
        <w:ind w:firstLine="480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《规划》共分四个部分，19400多字。第一部分为发展基础。全面总结了我市“十三五”期间市场监管工作取得成绩，分析了“十四五”期间面临的形势挑战。第二部分为总体要求。明确了“十四五”期间全市市场监管工作的指导思想、基本原则和发展目标。第三部分为主要任务。包括发展环境、竞争环境、质量强市、知识产权强市、市场安全、服务区域发展战略、市场监管能力现代化等七个方面内容。第四部分为保障措施。分别是组织实施、要素保障、督查考核等三个方面。</w:t>
      </w: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3A5"/>
    <w:rsid w:val="00011622"/>
    <w:rsid w:val="00030F19"/>
    <w:rsid w:val="00045E53"/>
    <w:rsid w:val="00074748"/>
    <w:rsid w:val="0009539E"/>
    <w:rsid w:val="000A531B"/>
    <w:rsid w:val="000D7C2B"/>
    <w:rsid w:val="00151411"/>
    <w:rsid w:val="00197705"/>
    <w:rsid w:val="001C277C"/>
    <w:rsid w:val="001C28BF"/>
    <w:rsid w:val="001E760F"/>
    <w:rsid w:val="00203657"/>
    <w:rsid w:val="002322B2"/>
    <w:rsid w:val="00244DC3"/>
    <w:rsid w:val="0027440F"/>
    <w:rsid w:val="0027486F"/>
    <w:rsid w:val="002A3DE5"/>
    <w:rsid w:val="002A6908"/>
    <w:rsid w:val="002B5892"/>
    <w:rsid w:val="003235E9"/>
    <w:rsid w:val="00383186"/>
    <w:rsid w:val="00391B3B"/>
    <w:rsid w:val="003B69B4"/>
    <w:rsid w:val="00407BD7"/>
    <w:rsid w:val="00425CC3"/>
    <w:rsid w:val="00450729"/>
    <w:rsid w:val="004627D2"/>
    <w:rsid w:val="00464315"/>
    <w:rsid w:val="004668DD"/>
    <w:rsid w:val="004750B4"/>
    <w:rsid w:val="00483EC1"/>
    <w:rsid w:val="004D1042"/>
    <w:rsid w:val="0050254C"/>
    <w:rsid w:val="00516078"/>
    <w:rsid w:val="0053098C"/>
    <w:rsid w:val="0055490A"/>
    <w:rsid w:val="00556F72"/>
    <w:rsid w:val="00625DB6"/>
    <w:rsid w:val="006548CE"/>
    <w:rsid w:val="006925DE"/>
    <w:rsid w:val="00696FBF"/>
    <w:rsid w:val="007326B5"/>
    <w:rsid w:val="00741FBA"/>
    <w:rsid w:val="00755C2F"/>
    <w:rsid w:val="007A38FB"/>
    <w:rsid w:val="00824595"/>
    <w:rsid w:val="008473A5"/>
    <w:rsid w:val="00865081"/>
    <w:rsid w:val="008A466B"/>
    <w:rsid w:val="008D667B"/>
    <w:rsid w:val="008E4937"/>
    <w:rsid w:val="008F2E33"/>
    <w:rsid w:val="00901469"/>
    <w:rsid w:val="00906DB8"/>
    <w:rsid w:val="0091434B"/>
    <w:rsid w:val="009416F5"/>
    <w:rsid w:val="009573A2"/>
    <w:rsid w:val="00967F44"/>
    <w:rsid w:val="00985A41"/>
    <w:rsid w:val="009A4647"/>
    <w:rsid w:val="009B6FB8"/>
    <w:rsid w:val="00A36298"/>
    <w:rsid w:val="00A9081B"/>
    <w:rsid w:val="00AC22E6"/>
    <w:rsid w:val="00AF236A"/>
    <w:rsid w:val="00B95E28"/>
    <w:rsid w:val="00C51622"/>
    <w:rsid w:val="00C55168"/>
    <w:rsid w:val="00D60638"/>
    <w:rsid w:val="00E2519D"/>
    <w:rsid w:val="00E524EB"/>
    <w:rsid w:val="00E57B86"/>
    <w:rsid w:val="00E63563"/>
    <w:rsid w:val="00E9274B"/>
    <w:rsid w:val="00EB31F8"/>
    <w:rsid w:val="00ED2D5F"/>
    <w:rsid w:val="00EF0493"/>
    <w:rsid w:val="00F32184"/>
    <w:rsid w:val="00F62208"/>
    <w:rsid w:val="00F77CF7"/>
    <w:rsid w:val="00FB194A"/>
    <w:rsid w:val="00FD26E3"/>
    <w:rsid w:val="00FD644D"/>
    <w:rsid w:val="0DE01019"/>
    <w:rsid w:val="76A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正文文本 Char"/>
    <w:basedOn w:val="9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303</Words>
  <Characters>1730</Characters>
  <Lines>14</Lines>
  <Paragraphs>4</Paragraphs>
  <TotalTime>193</TotalTime>
  <ScaleCrop>false</ScaleCrop>
  <LinksUpToDate>false</LinksUpToDate>
  <CharactersWithSpaces>2029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2022-01-13T07:49:00Z</dcterms:created>
  <dc:creator>赵宇</dc:creator>
  <cp:lastModifiedBy>Administrator</cp:lastModifiedBy>
  <dcterms:modified xsi:type="dcterms:W3CDTF">2022-01-14T07:34:16Z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80183941587844A2AC1D0DB3DF14F929</vt:lpwstr>
  </property>
</Properties>
</file>