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571" w:rsidRDefault="00B64571">
      <w:pPr>
        <w:rPr>
          <w:rFonts w:ascii="Times New Roman" w:eastAsia="仿宋_GB2312" w:hAnsi="Times New Roman" w:hint="eastAsia"/>
          <w:sz w:val="32"/>
          <w:szCs w:val="32"/>
        </w:rPr>
      </w:pPr>
    </w:p>
    <w:p w:rsidR="00B64571" w:rsidRDefault="00B64571">
      <w:pPr>
        <w:rPr>
          <w:rFonts w:ascii="Times New Roman" w:eastAsia="仿宋_GB2312" w:hAnsi="Times New Roman"/>
          <w:sz w:val="32"/>
          <w:szCs w:val="32"/>
        </w:rPr>
      </w:pPr>
    </w:p>
    <w:p w:rsidR="00B64571" w:rsidRDefault="00B64571">
      <w:pPr>
        <w:rPr>
          <w:rFonts w:ascii="Times New Roman" w:eastAsia="仿宋_GB2312" w:hAnsi="Times New Roman"/>
          <w:sz w:val="32"/>
          <w:szCs w:val="32"/>
        </w:rPr>
      </w:pPr>
    </w:p>
    <w:p w:rsidR="00B64571" w:rsidRDefault="00B64571">
      <w:pPr>
        <w:rPr>
          <w:rFonts w:ascii="Times New Roman" w:eastAsia="仿宋_GB2312" w:hAnsi="Times New Roman"/>
          <w:sz w:val="32"/>
          <w:szCs w:val="32"/>
        </w:rPr>
      </w:pPr>
    </w:p>
    <w:p w:rsidR="00B64571" w:rsidRDefault="00B64571">
      <w:pPr>
        <w:rPr>
          <w:rFonts w:ascii="Times New Roman" w:eastAsia="仿宋_GB2312" w:hAnsi="Times New Roman"/>
          <w:sz w:val="32"/>
          <w:szCs w:val="32"/>
        </w:rPr>
      </w:pPr>
    </w:p>
    <w:p w:rsidR="00B64571" w:rsidRDefault="00B64571">
      <w:pPr>
        <w:rPr>
          <w:rFonts w:ascii="Times New Roman" w:eastAsia="仿宋_GB2312" w:hAnsi="Times New Roman"/>
          <w:sz w:val="32"/>
          <w:szCs w:val="32"/>
        </w:rPr>
      </w:pPr>
    </w:p>
    <w:p w:rsidR="00B64571" w:rsidRDefault="00195F62">
      <w:pPr>
        <w:jc w:val="center"/>
        <w:rPr>
          <w:rFonts w:ascii="Times New Roman" w:eastAsia="仿宋_GB2312" w:hAnsi="Times New Roman"/>
          <w:sz w:val="36"/>
          <w:szCs w:val="32"/>
        </w:rPr>
      </w:pPr>
      <w:proofErr w:type="gramStart"/>
      <w:r>
        <w:rPr>
          <w:rFonts w:ascii="Times New Roman" w:eastAsia="仿宋_GB2312" w:hAnsi="Times New Roman"/>
          <w:sz w:val="32"/>
          <w:szCs w:val="32"/>
        </w:rPr>
        <w:t>六投创</w:t>
      </w:r>
      <w:proofErr w:type="gramEnd"/>
      <w:r>
        <w:rPr>
          <w:rFonts w:ascii="Times New Roman" w:eastAsia="仿宋_GB2312" w:hAnsi="Times New Roman"/>
          <w:sz w:val="32"/>
          <w:szCs w:val="32"/>
        </w:rPr>
        <w:t>〔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〕</w:t>
      </w:r>
      <w:r>
        <w:rPr>
          <w:rFonts w:ascii="Times New Roman" w:eastAsia="仿宋_GB2312" w:hAnsi="Times New Roman" w:hint="eastAsia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号</w:t>
      </w:r>
      <w:r>
        <w:rPr>
          <w:rFonts w:ascii="Times New Roman" w:eastAsia="仿宋_GB2312" w:hAnsi="Times New Roman"/>
          <w:sz w:val="32"/>
          <w:szCs w:val="32"/>
        </w:rPr>
        <w:t xml:space="preserve">           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 xml:space="preserve">      </w:t>
      </w:r>
      <w:r>
        <w:rPr>
          <w:rFonts w:ascii="Times New Roman" w:eastAsia="仿宋_GB2312" w:hAnsi="Times New Roman"/>
          <w:sz w:val="32"/>
          <w:szCs w:val="32"/>
        </w:rPr>
        <w:t>签发人：</w:t>
      </w:r>
      <w:r>
        <w:rPr>
          <w:rFonts w:ascii="Times New Roman" w:eastAsia="楷体_GB2312" w:hAnsi="Times New Roman" w:hint="eastAsia"/>
          <w:sz w:val="32"/>
          <w:szCs w:val="32"/>
        </w:rPr>
        <w:t>闫浩滨</w:t>
      </w:r>
    </w:p>
    <w:p w:rsidR="00B64571" w:rsidRDefault="00B64571">
      <w:pPr>
        <w:rPr>
          <w:rFonts w:ascii="Times New Roman" w:eastAsia="方正小标宋简体" w:hAnsi="Times New Roman"/>
          <w:sz w:val="36"/>
          <w:szCs w:val="32"/>
        </w:rPr>
      </w:pPr>
    </w:p>
    <w:p w:rsidR="00B64571" w:rsidRDefault="00B64571">
      <w:pPr>
        <w:pStyle w:val="2"/>
        <w:spacing w:after="0"/>
      </w:pPr>
    </w:p>
    <w:p w:rsidR="00B64571" w:rsidRDefault="00195F62">
      <w:pPr>
        <w:spacing w:line="6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关于《市投创中心</w:t>
      </w:r>
      <w:r>
        <w:rPr>
          <w:rFonts w:ascii="Times New Roman" w:eastAsia="方正小标宋简体" w:hAnsi="Times New Roman"/>
          <w:sz w:val="44"/>
          <w:szCs w:val="44"/>
        </w:rPr>
        <w:t>2021</w:t>
      </w:r>
      <w:r>
        <w:rPr>
          <w:rFonts w:ascii="Times New Roman" w:eastAsia="方正小标宋简体" w:hAnsi="Times New Roman"/>
          <w:sz w:val="44"/>
          <w:szCs w:val="44"/>
        </w:rPr>
        <w:t>年上半年工作总结》的报告</w:t>
      </w:r>
    </w:p>
    <w:p w:rsidR="00B64571" w:rsidRDefault="00B64571">
      <w:pPr>
        <w:rPr>
          <w:rFonts w:ascii="Times New Roman" w:eastAsia="仿宋_GB2312" w:hAnsi="Times New Roman"/>
          <w:sz w:val="32"/>
          <w:szCs w:val="32"/>
        </w:rPr>
      </w:pPr>
    </w:p>
    <w:p w:rsidR="00B64571" w:rsidRDefault="00195F62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市委</w:t>
      </w:r>
      <w:r>
        <w:rPr>
          <w:rFonts w:ascii="Times New Roman" w:eastAsia="仿宋_GB2312" w:hAnsi="Times New Roman" w:hint="eastAsia"/>
          <w:sz w:val="32"/>
          <w:szCs w:val="32"/>
        </w:rPr>
        <w:t>、市政府</w:t>
      </w:r>
      <w:r>
        <w:rPr>
          <w:rFonts w:ascii="Times New Roman" w:eastAsia="仿宋_GB2312" w:hAnsi="Times New Roman"/>
          <w:sz w:val="32"/>
          <w:szCs w:val="32"/>
        </w:rPr>
        <w:t>：</w:t>
      </w:r>
    </w:p>
    <w:p w:rsidR="00B64571" w:rsidRDefault="00195F6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现将《市投创中心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年上半年工作总结》随文上报，请审示。</w:t>
      </w:r>
    </w:p>
    <w:p w:rsidR="00B64571" w:rsidRDefault="00B64571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B64571" w:rsidRDefault="00B64571">
      <w:pPr>
        <w:rPr>
          <w:rFonts w:ascii="Times New Roman" w:eastAsia="仿宋_GB2312" w:hAnsi="Times New Roman"/>
          <w:sz w:val="32"/>
          <w:szCs w:val="32"/>
        </w:rPr>
      </w:pPr>
    </w:p>
    <w:p w:rsidR="00B64571" w:rsidRDefault="00B64571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B64571" w:rsidRDefault="00195F6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 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26</w:t>
      </w:r>
      <w:r>
        <w:rPr>
          <w:rFonts w:ascii="Times New Roman" w:eastAsia="仿宋_GB2312" w:hAnsi="Times New Roman"/>
          <w:sz w:val="32"/>
          <w:szCs w:val="32"/>
        </w:rPr>
        <w:t xml:space="preserve">日　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B64571" w:rsidRDefault="00B64571">
      <w:pPr>
        <w:rPr>
          <w:rFonts w:ascii="Times New Roman" w:eastAsia="方正小标宋简体" w:hAnsi="Times New Roman"/>
          <w:sz w:val="44"/>
          <w:szCs w:val="44"/>
        </w:rPr>
      </w:pPr>
    </w:p>
    <w:p w:rsidR="00B64571" w:rsidRDefault="00B64571">
      <w:pPr>
        <w:rPr>
          <w:rFonts w:ascii="Times New Roman" w:eastAsia="仿宋_GB2312" w:hAnsi="Times New Roman"/>
          <w:sz w:val="28"/>
          <w:szCs w:val="28"/>
        </w:rPr>
      </w:pPr>
    </w:p>
    <w:p w:rsidR="00B64571" w:rsidRDefault="00B64571">
      <w:pPr>
        <w:rPr>
          <w:rFonts w:ascii="Times New Roman" w:eastAsia="仿宋_GB2312" w:hAnsi="Times New Roman"/>
          <w:sz w:val="28"/>
          <w:szCs w:val="28"/>
        </w:rPr>
      </w:pPr>
    </w:p>
    <w:p w:rsidR="00B64571" w:rsidRDefault="00B64571">
      <w:pPr>
        <w:pageBreakBefore/>
        <w:jc w:val="center"/>
        <w:rPr>
          <w:rFonts w:ascii="Times New Roman" w:eastAsia="方正小标宋简体" w:hAnsi="Times New Roman"/>
          <w:bCs/>
          <w:kern w:val="0"/>
          <w:sz w:val="44"/>
          <w:szCs w:val="44"/>
        </w:rPr>
        <w:sectPr w:rsidR="00B64571">
          <w:pgSz w:w="11906" w:h="16838"/>
          <w:pgMar w:top="1440" w:right="1587" w:bottom="1440" w:left="1587" w:header="851" w:footer="992" w:gutter="0"/>
          <w:cols w:space="0"/>
          <w:docGrid w:type="lines" w:linePitch="312"/>
        </w:sectPr>
      </w:pPr>
    </w:p>
    <w:p w:rsidR="00B64571" w:rsidRDefault="00195F62">
      <w:pPr>
        <w:pageBreakBefore/>
        <w:jc w:val="center"/>
        <w:rPr>
          <w:rFonts w:ascii="Times New Roman" w:eastAsia="方正小标宋简体" w:hAnsi="Times New Roman"/>
          <w:bCs/>
          <w:kern w:val="0"/>
          <w:sz w:val="44"/>
          <w:szCs w:val="44"/>
        </w:rPr>
      </w:pPr>
      <w:proofErr w:type="gramStart"/>
      <w:r>
        <w:rPr>
          <w:rFonts w:ascii="Times New Roman" w:eastAsia="方正小标宋简体" w:hAnsi="Times New Roman"/>
          <w:bCs/>
          <w:kern w:val="0"/>
          <w:sz w:val="44"/>
          <w:szCs w:val="44"/>
        </w:rPr>
        <w:lastRenderedPageBreak/>
        <w:t>市投创中心</w:t>
      </w:r>
      <w:proofErr w:type="gramEnd"/>
      <w:r>
        <w:rPr>
          <w:rFonts w:ascii="Times New Roman" w:eastAsia="方正小标宋简体" w:hAnsi="Times New Roman"/>
          <w:bCs/>
          <w:kern w:val="0"/>
          <w:sz w:val="44"/>
          <w:szCs w:val="44"/>
        </w:rPr>
        <w:t>2021</w:t>
      </w:r>
      <w:r>
        <w:rPr>
          <w:rFonts w:ascii="Times New Roman" w:eastAsia="方正小标宋简体" w:hAnsi="Times New Roman"/>
          <w:bCs/>
          <w:kern w:val="0"/>
          <w:sz w:val="44"/>
          <w:szCs w:val="44"/>
        </w:rPr>
        <w:t>年上半年工作总结</w:t>
      </w:r>
    </w:p>
    <w:p w:rsidR="00B64571" w:rsidRDefault="00B64571">
      <w:pPr>
        <w:spacing w:line="560" w:lineRule="exact"/>
        <w:ind w:firstLineChars="200" w:firstLine="640"/>
        <w:rPr>
          <w:rFonts w:ascii="Times New Roman" w:eastAsia="方正小标宋简体" w:hAnsi="Times New Roman"/>
          <w:bCs/>
          <w:kern w:val="0"/>
          <w:sz w:val="32"/>
          <w:szCs w:val="32"/>
        </w:rPr>
      </w:pPr>
    </w:p>
    <w:p w:rsidR="00B64571" w:rsidRDefault="00195F62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今年以来，在市委、市政府的坚强领导下，在各部门的支持配合下，我中心聚焦</w:t>
      </w:r>
      <w:r>
        <w:rPr>
          <w:rFonts w:ascii="Times New Roman" w:eastAsia="仿宋_GB2312" w:hAnsi="Times New Roman" w:hint="eastAsia"/>
          <w:sz w:val="32"/>
          <w:szCs w:val="32"/>
        </w:rPr>
        <w:t>“双招双引”</w:t>
      </w:r>
      <w:r>
        <w:rPr>
          <w:rFonts w:ascii="Times New Roman" w:eastAsia="仿宋_GB2312" w:hAnsi="Times New Roman"/>
          <w:sz w:val="32"/>
          <w:szCs w:val="32"/>
        </w:rPr>
        <w:t>，不断创新思路、优化举措、狠抓落实，</w:t>
      </w:r>
      <w:r>
        <w:rPr>
          <w:rFonts w:ascii="Times New Roman" w:eastAsia="仿宋_GB2312" w:hAnsi="Times New Roman" w:hint="eastAsia"/>
          <w:sz w:val="32"/>
          <w:szCs w:val="32"/>
        </w:rPr>
        <w:t>招商引资</w:t>
      </w:r>
      <w:r>
        <w:rPr>
          <w:rFonts w:ascii="Times New Roman" w:eastAsia="仿宋_GB2312" w:hAnsi="Times New Roman" w:hint="eastAsia"/>
          <w:sz w:val="32"/>
          <w:szCs w:val="32"/>
        </w:rPr>
        <w:t>各项</w:t>
      </w:r>
      <w:r>
        <w:rPr>
          <w:rFonts w:ascii="Times New Roman" w:eastAsia="仿宋_GB2312" w:hAnsi="Times New Roman"/>
          <w:sz w:val="32"/>
          <w:szCs w:val="32"/>
        </w:rPr>
        <w:t>重要指标均超序时进度，呈现出稳中有进的态势。</w:t>
      </w:r>
      <w:r>
        <w:rPr>
          <w:rFonts w:ascii="Times New Roman" w:eastAsia="仿宋_GB2312" w:hAnsi="Times New Roman"/>
          <w:sz w:val="32"/>
          <w:szCs w:val="32"/>
        </w:rPr>
        <w:t>1-6</w:t>
      </w:r>
      <w:r>
        <w:rPr>
          <w:rFonts w:ascii="Times New Roman" w:eastAsia="仿宋_GB2312" w:hAnsi="Times New Roman"/>
          <w:sz w:val="32"/>
          <w:szCs w:val="32"/>
        </w:rPr>
        <w:t>月份，全市新签约亿元以上项目</w:t>
      </w:r>
      <w:r>
        <w:rPr>
          <w:rFonts w:ascii="Times New Roman" w:eastAsia="仿宋_GB2312" w:hAnsi="Times New Roman"/>
          <w:sz w:val="32"/>
          <w:szCs w:val="32"/>
        </w:rPr>
        <w:t>186</w:t>
      </w:r>
      <w:r>
        <w:rPr>
          <w:rFonts w:ascii="Times New Roman" w:eastAsia="仿宋_GB2312" w:hAnsi="Times New Roman"/>
          <w:sz w:val="32"/>
          <w:szCs w:val="32"/>
        </w:rPr>
        <w:t>个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同比增长</w:t>
      </w:r>
      <w:r>
        <w:rPr>
          <w:rFonts w:ascii="Times New Roman" w:eastAsia="仿宋_GB2312" w:hAnsi="Times New Roman"/>
          <w:sz w:val="32"/>
          <w:szCs w:val="32"/>
        </w:rPr>
        <w:t>29.2%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其中新签</w:t>
      </w:r>
      <w:bookmarkStart w:id="0" w:name="_GoBack"/>
      <w:bookmarkEnd w:id="0"/>
      <w:r>
        <w:rPr>
          <w:rFonts w:ascii="Times New Roman" w:eastAsia="仿宋_GB2312" w:hAnsi="Times New Roman"/>
          <w:sz w:val="32"/>
          <w:szCs w:val="32"/>
        </w:rPr>
        <w:t>约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亿元以上项目</w:t>
      </w:r>
      <w:r>
        <w:rPr>
          <w:rFonts w:ascii="Times New Roman" w:eastAsia="仿宋_GB2312" w:hAnsi="Times New Roman"/>
          <w:sz w:val="32"/>
          <w:szCs w:val="32"/>
        </w:rPr>
        <w:t>43</w:t>
      </w:r>
      <w:r>
        <w:rPr>
          <w:rFonts w:ascii="Times New Roman" w:eastAsia="仿宋_GB2312" w:hAnsi="Times New Roman"/>
          <w:sz w:val="32"/>
          <w:szCs w:val="32"/>
        </w:rPr>
        <w:t>个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同比增长</w:t>
      </w:r>
      <w:r>
        <w:rPr>
          <w:rFonts w:ascii="Times New Roman" w:eastAsia="仿宋_GB2312" w:hAnsi="Times New Roman"/>
          <w:sz w:val="32"/>
          <w:szCs w:val="32"/>
        </w:rPr>
        <w:t>53.6%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新签约亿元以上开工项目</w:t>
      </w:r>
      <w:r>
        <w:rPr>
          <w:rFonts w:ascii="Times New Roman" w:eastAsia="仿宋_GB2312" w:hAnsi="Times New Roman"/>
          <w:sz w:val="32"/>
          <w:szCs w:val="32"/>
        </w:rPr>
        <w:t>135</w:t>
      </w:r>
      <w:r>
        <w:rPr>
          <w:rFonts w:ascii="Times New Roman" w:eastAsia="仿宋_GB2312" w:hAnsi="Times New Roman"/>
          <w:sz w:val="32"/>
          <w:szCs w:val="32"/>
        </w:rPr>
        <w:t>个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同比增长</w:t>
      </w:r>
      <w:r>
        <w:rPr>
          <w:rFonts w:ascii="Times New Roman" w:eastAsia="仿宋_GB2312" w:hAnsi="Times New Roman"/>
          <w:sz w:val="32"/>
          <w:szCs w:val="32"/>
        </w:rPr>
        <w:t>27.4%</w:t>
      </w:r>
      <w:r>
        <w:rPr>
          <w:rFonts w:ascii="Times New Roman" w:eastAsia="仿宋_GB2312" w:hAnsi="Times New Roman" w:hint="eastAsia"/>
          <w:sz w:val="32"/>
          <w:szCs w:val="32"/>
        </w:rPr>
        <w:t>。全市</w:t>
      </w:r>
      <w:r>
        <w:rPr>
          <w:rFonts w:ascii="Times New Roman" w:eastAsia="仿宋_GB2312" w:hAnsi="Times New Roman"/>
          <w:sz w:val="32"/>
          <w:szCs w:val="32"/>
        </w:rPr>
        <w:t>实现境内到位资金</w:t>
      </w:r>
      <w:r>
        <w:rPr>
          <w:rFonts w:ascii="Times New Roman" w:eastAsia="仿宋_GB2312" w:hAnsi="Times New Roman"/>
          <w:sz w:val="32"/>
          <w:szCs w:val="32"/>
        </w:rPr>
        <w:t>419.8</w:t>
      </w:r>
      <w:r>
        <w:rPr>
          <w:rFonts w:ascii="Times New Roman" w:eastAsia="仿宋_GB2312" w:hAnsi="Times New Roman"/>
          <w:sz w:val="32"/>
          <w:szCs w:val="32"/>
        </w:rPr>
        <w:t>亿元，同比增长</w:t>
      </w:r>
      <w:r>
        <w:rPr>
          <w:rFonts w:ascii="Times New Roman" w:eastAsia="仿宋_GB2312" w:hAnsi="Times New Roman"/>
          <w:sz w:val="32"/>
          <w:szCs w:val="32"/>
        </w:rPr>
        <w:t>15.4%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B64571" w:rsidRDefault="00195F62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一、聚焦主责主业，有序推进</w:t>
      </w:r>
      <w:proofErr w:type="gramStart"/>
      <w:r>
        <w:rPr>
          <w:rFonts w:ascii="Times New Roman" w:eastAsia="黑体" w:hAnsi="Times New Roman" w:hint="eastAsia"/>
          <w:sz w:val="32"/>
          <w:szCs w:val="32"/>
        </w:rPr>
        <w:t>“</w:t>
      </w:r>
      <w:proofErr w:type="gramEnd"/>
      <w:r>
        <w:rPr>
          <w:rFonts w:ascii="Times New Roman" w:eastAsia="黑体" w:hAnsi="Times New Roman"/>
          <w:sz w:val="32"/>
          <w:szCs w:val="32"/>
        </w:rPr>
        <w:t>双招双引</w:t>
      </w:r>
      <w:r>
        <w:rPr>
          <w:rFonts w:ascii="Times New Roman" w:eastAsia="黑体" w:hAnsi="Times New Roman" w:hint="eastAsia"/>
          <w:sz w:val="32"/>
          <w:szCs w:val="32"/>
        </w:rPr>
        <w:t>“</w:t>
      </w:r>
      <w:r>
        <w:rPr>
          <w:rFonts w:ascii="Times New Roman" w:eastAsia="黑体" w:hAnsi="Times New Roman"/>
          <w:sz w:val="32"/>
          <w:szCs w:val="32"/>
        </w:rPr>
        <w:t>提质增效</w:t>
      </w:r>
    </w:p>
    <w:p w:rsidR="00B64571" w:rsidRDefault="00195F62">
      <w:pPr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b/>
          <w:bCs/>
          <w:sz w:val="32"/>
          <w:szCs w:val="32"/>
        </w:rPr>
        <w:t>（一）</w:t>
      </w:r>
      <w:r>
        <w:rPr>
          <w:rFonts w:ascii="Times New Roman" w:eastAsia="楷体_GB2312" w:hAnsi="Times New Roman" w:hint="eastAsia"/>
          <w:b/>
          <w:bCs/>
          <w:sz w:val="32"/>
          <w:szCs w:val="32"/>
        </w:rPr>
        <w:t>明思路、定方向，把好风向标。</w:t>
      </w:r>
      <w:r>
        <w:rPr>
          <w:rFonts w:ascii="Times New Roman" w:eastAsia="仿宋_GB2312" w:hAnsi="Times New Roman"/>
          <w:b/>
          <w:bCs/>
          <w:sz w:val="32"/>
          <w:szCs w:val="32"/>
        </w:rPr>
        <w:t>一是</w:t>
      </w:r>
      <w:r>
        <w:rPr>
          <w:rFonts w:ascii="Times New Roman" w:eastAsia="仿宋_GB2312" w:hAnsi="Times New Roman"/>
          <w:sz w:val="32"/>
          <w:szCs w:val="32"/>
        </w:rPr>
        <w:t>牵头起草并报市委市政府印发《关于进一步推进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双招双引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提质增效的若干措施》（六发〔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12</w:t>
      </w:r>
      <w:r>
        <w:rPr>
          <w:rFonts w:ascii="Times New Roman" w:eastAsia="仿宋_GB2312" w:hAnsi="Times New Roman"/>
          <w:sz w:val="32"/>
          <w:szCs w:val="32"/>
        </w:rPr>
        <w:t>号），</w:t>
      </w:r>
      <w:r>
        <w:rPr>
          <w:rFonts w:ascii="Times New Roman" w:eastAsia="仿宋_GB2312" w:hAnsi="Times New Roman" w:hint="eastAsia"/>
          <w:sz w:val="32"/>
          <w:szCs w:val="32"/>
        </w:rPr>
        <w:t>就</w:t>
      </w:r>
      <w:r>
        <w:rPr>
          <w:rFonts w:ascii="Times New Roman" w:eastAsia="仿宋_GB2312" w:hAnsi="Times New Roman"/>
          <w:sz w:val="32"/>
          <w:szCs w:val="32"/>
        </w:rPr>
        <w:t>招什么、到哪招、怎么招，如何提升速度效率、强化督导激励，</w:t>
      </w:r>
      <w:r>
        <w:rPr>
          <w:rFonts w:ascii="Times New Roman" w:eastAsia="仿宋_GB2312" w:hAnsi="Times New Roman" w:hint="eastAsia"/>
          <w:sz w:val="32"/>
          <w:szCs w:val="32"/>
        </w:rPr>
        <w:t>提出了一系列新要求，为</w:t>
      </w:r>
      <w:r>
        <w:rPr>
          <w:rFonts w:ascii="Times New Roman" w:eastAsia="仿宋_GB2312" w:hAnsi="Times New Roman"/>
          <w:sz w:val="32"/>
          <w:szCs w:val="32"/>
        </w:rPr>
        <w:t>新发展阶段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双招双引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工作</w:t>
      </w:r>
      <w:r>
        <w:rPr>
          <w:rFonts w:ascii="Times New Roman" w:eastAsia="仿宋_GB2312" w:hAnsi="Times New Roman" w:hint="eastAsia"/>
          <w:sz w:val="32"/>
          <w:szCs w:val="32"/>
        </w:rPr>
        <w:t>提供行动总纲</w:t>
      </w:r>
      <w:r>
        <w:rPr>
          <w:rFonts w:ascii="Times New Roman" w:eastAsia="仿宋_GB2312" w:hAnsi="Times New Roman"/>
          <w:sz w:val="32"/>
          <w:szCs w:val="32"/>
        </w:rPr>
        <w:t>。同时，</w:t>
      </w:r>
      <w:r>
        <w:rPr>
          <w:rFonts w:ascii="Times New Roman" w:eastAsia="仿宋_GB2312" w:hAnsi="Times New Roman" w:hint="eastAsia"/>
          <w:sz w:val="32"/>
          <w:szCs w:val="32"/>
        </w:rPr>
        <w:t>通过</w:t>
      </w:r>
      <w:r>
        <w:rPr>
          <w:rFonts w:ascii="Times New Roman" w:eastAsia="仿宋_GB2312" w:hAnsi="Times New Roman"/>
          <w:sz w:val="32"/>
          <w:szCs w:val="32"/>
        </w:rPr>
        <w:t>召开《若干措施》政策解读暨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双招双引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重点工作安排新闻发布会</w:t>
      </w:r>
      <w:r>
        <w:rPr>
          <w:rFonts w:ascii="Times New Roman" w:eastAsia="仿宋_GB2312" w:hAnsi="Times New Roman" w:hint="eastAsia"/>
          <w:sz w:val="32"/>
          <w:szCs w:val="32"/>
        </w:rPr>
        <w:t>等多样化宣传手段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进一步提升文件知晓率，凝聚全市上下同向出拳的招商合力。</w:t>
      </w:r>
      <w:r>
        <w:rPr>
          <w:rFonts w:ascii="Times New Roman" w:eastAsia="仿宋_GB2312" w:hAnsi="Times New Roman"/>
          <w:b/>
          <w:bCs/>
          <w:sz w:val="32"/>
          <w:szCs w:val="32"/>
        </w:rPr>
        <w:t>二是</w:t>
      </w:r>
      <w:r>
        <w:rPr>
          <w:rFonts w:ascii="Times New Roman" w:eastAsia="仿宋_GB2312" w:hAnsi="Times New Roman"/>
          <w:sz w:val="32"/>
          <w:szCs w:val="32"/>
        </w:rPr>
        <w:t>参与起草《关于加强招商引资招才引智推动主导产业高质量发展工作方案》（送审稿）</w:t>
      </w:r>
      <w:r>
        <w:rPr>
          <w:rFonts w:ascii="Times New Roman" w:eastAsia="仿宋_GB2312" w:hAnsi="Times New Roman" w:hint="eastAsia"/>
          <w:sz w:val="32"/>
          <w:szCs w:val="32"/>
        </w:rPr>
        <w:t>，勾勒全市“</w:t>
      </w:r>
      <w:r>
        <w:rPr>
          <w:rFonts w:ascii="Times New Roman" w:eastAsia="仿宋_GB2312" w:hAnsi="Times New Roman" w:hint="eastAsia"/>
          <w:sz w:val="32"/>
          <w:szCs w:val="32"/>
        </w:rPr>
        <w:t>5+1</w:t>
      </w:r>
      <w:r>
        <w:rPr>
          <w:rFonts w:ascii="Times New Roman" w:eastAsia="仿宋_GB2312" w:hAnsi="Times New Roman" w:hint="eastAsia"/>
          <w:sz w:val="32"/>
          <w:szCs w:val="32"/>
        </w:rPr>
        <w:t>”产业发展蓝图并筹建</w:t>
      </w:r>
      <w:r>
        <w:rPr>
          <w:rFonts w:ascii="Times New Roman" w:eastAsia="仿宋_GB2312" w:hAnsi="Times New Roman"/>
          <w:sz w:val="32"/>
          <w:szCs w:val="32"/>
        </w:rPr>
        <w:t>市</w:t>
      </w:r>
      <w:r>
        <w:rPr>
          <w:rFonts w:ascii="Times New Roman" w:eastAsia="仿宋_GB2312" w:hAnsi="Times New Roman"/>
          <w:sz w:val="32"/>
          <w:szCs w:val="32"/>
        </w:rPr>
        <w:t>“5+1”</w:t>
      </w:r>
      <w:r>
        <w:rPr>
          <w:rFonts w:ascii="Times New Roman" w:eastAsia="仿宋_GB2312" w:hAnsi="Times New Roman"/>
          <w:sz w:val="32"/>
          <w:szCs w:val="32"/>
        </w:rPr>
        <w:t>产业</w:t>
      </w:r>
      <w:proofErr w:type="gramStart"/>
      <w:r>
        <w:rPr>
          <w:rFonts w:ascii="Times New Roman" w:eastAsia="仿宋_GB2312" w:hAnsi="Times New Roman"/>
          <w:sz w:val="32"/>
          <w:szCs w:val="32"/>
        </w:rPr>
        <w:t>链推进组</w:t>
      </w:r>
      <w:proofErr w:type="gramEnd"/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建立</w:t>
      </w:r>
      <w:r>
        <w:rPr>
          <w:rFonts w:ascii="Times New Roman" w:eastAsia="仿宋_GB2312" w:hAnsi="Times New Roman"/>
          <w:sz w:val="32"/>
          <w:szCs w:val="32"/>
        </w:rPr>
        <w:t>由市领导任链长、全市各职能单位为成员，专班推进、专责落实、专项衔接的工作推进机制</w:t>
      </w:r>
      <w:r>
        <w:rPr>
          <w:rFonts w:ascii="Times New Roman" w:eastAsia="仿宋_GB2312" w:hAnsi="Times New Roman" w:hint="eastAsia"/>
          <w:sz w:val="32"/>
          <w:szCs w:val="32"/>
        </w:rPr>
        <w:t>，为开展“延链补链强链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产业链招商提供方向指引和组织保障。</w:t>
      </w:r>
    </w:p>
    <w:p w:rsidR="00B64571" w:rsidRDefault="00195F62">
      <w:pPr>
        <w:spacing w:line="55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b/>
          <w:kern w:val="0"/>
          <w:sz w:val="32"/>
          <w:szCs w:val="32"/>
        </w:rPr>
        <w:t>（二）</w:t>
      </w:r>
      <w:r>
        <w:rPr>
          <w:rFonts w:ascii="Times New Roman" w:eastAsia="楷体_GB2312" w:hAnsi="Times New Roman" w:hint="eastAsia"/>
          <w:b/>
          <w:kern w:val="0"/>
          <w:sz w:val="32"/>
          <w:szCs w:val="32"/>
        </w:rPr>
        <w:t>修内功、强本领，提升精准度。</w:t>
      </w:r>
      <w:r>
        <w:rPr>
          <w:rFonts w:ascii="Times New Roman" w:eastAsia="仿宋_GB2312" w:hAnsi="Times New Roman"/>
          <w:b/>
          <w:bCs/>
          <w:sz w:val="32"/>
          <w:szCs w:val="32"/>
        </w:rPr>
        <w:t>一是</w:t>
      </w:r>
      <w:r>
        <w:rPr>
          <w:rFonts w:ascii="Times New Roman" w:eastAsia="仿宋_GB2312" w:hAnsi="Times New Roman" w:hint="eastAsia"/>
          <w:sz w:val="32"/>
          <w:szCs w:val="32"/>
        </w:rPr>
        <w:t>由中心主要领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导带头赴南通、合肥等地开展招商引资专题调研，形成</w:t>
      </w:r>
      <w:r>
        <w:rPr>
          <w:rFonts w:ascii="Times New Roman" w:eastAsia="仿宋_GB2312" w:hAnsi="Times New Roman" w:hint="eastAsia"/>
          <w:sz w:val="32"/>
          <w:szCs w:val="32"/>
        </w:rPr>
        <w:t>《</w:t>
      </w:r>
      <w:r>
        <w:rPr>
          <w:rFonts w:ascii="Times New Roman" w:eastAsia="仿宋_GB2312" w:hAnsi="Times New Roman"/>
          <w:sz w:val="32"/>
          <w:szCs w:val="32"/>
        </w:rPr>
        <w:t>对标长三角，跑出招商引资加速度</w:t>
      </w:r>
      <w:r>
        <w:rPr>
          <w:rFonts w:ascii="Times New Roman" w:eastAsia="仿宋_GB2312" w:hAnsi="Times New Roman" w:hint="eastAsia"/>
          <w:sz w:val="32"/>
          <w:szCs w:val="32"/>
        </w:rPr>
        <w:t>》</w:t>
      </w:r>
      <w:r>
        <w:rPr>
          <w:rFonts w:ascii="Times New Roman" w:eastAsia="仿宋_GB2312" w:hAnsi="Times New Roman" w:hint="eastAsia"/>
          <w:sz w:val="32"/>
          <w:szCs w:val="32"/>
        </w:rPr>
        <w:t>专题</w:t>
      </w:r>
      <w:r>
        <w:rPr>
          <w:rFonts w:ascii="Times New Roman" w:eastAsia="仿宋_GB2312" w:hAnsi="Times New Roman" w:hint="eastAsia"/>
          <w:sz w:val="32"/>
          <w:szCs w:val="32"/>
        </w:rPr>
        <w:t>调研报告</w:t>
      </w:r>
      <w:r>
        <w:rPr>
          <w:rFonts w:ascii="Times New Roman" w:eastAsia="仿宋_GB2312" w:hAnsi="Times New Roman" w:hint="eastAsia"/>
          <w:sz w:val="32"/>
          <w:szCs w:val="32"/>
        </w:rPr>
        <w:t>，借他山之石找差距、理思路、抓对标。</w:t>
      </w:r>
      <w:r>
        <w:rPr>
          <w:rFonts w:ascii="Times New Roman" w:eastAsia="仿宋_GB2312" w:hAnsi="Times New Roman"/>
          <w:sz w:val="32"/>
          <w:szCs w:val="32"/>
        </w:rPr>
        <w:t>积极解构合肥产业链，编制《链接合肥产业招商计划书》，系统梳理合肥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芯屏汽合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集终生智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、白色家电、</w:t>
      </w:r>
      <w:proofErr w:type="gramStart"/>
      <w:r>
        <w:rPr>
          <w:rFonts w:ascii="Times New Roman" w:eastAsia="仿宋_GB2312" w:hAnsi="Times New Roman"/>
          <w:sz w:val="32"/>
          <w:szCs w:val="32"/>
        </w:rPr>
        <w:t>光伏等产业</w:t>
      </w:r>
      <w:proofErr w:type="gramEnd"/>
      <w:r>
        <w:rPr>
          <w:rFonts w:ascii="Times New Roman" w:eastAsia="仿宋_GB2312" w:hAnsi="Times New Roman"/>
          <w:sz w:val="32"/>
          <w:szCs w:val="32"/>
        </w:rPr>
        <w:t>发展现状及上下游关键领域重点目标企业，拟定短中长期招商计划。强化推介项目储备工作，编制新一代信息技术、新能源汽车和智能网联汽车、高端装备制造、新材料、数字创意等产业项目</w:t>
      </w:r>
      <w:r>
        <w:rPr>
          <w:rFonts w:ascii="Times New Roman" w:eastAsia="仿宋_GB2312" w:hAnsi="Times New Roman" w:hint="eastAsia"/>
          <w:sz w:val="32"/>
          <w:szCs w:val="32"/>
        </w:rPr>
        <w:t>110</w:t>
      </w:r>
      <w:r>
        <w:rPr>
          <w:rFonts w:ascii="Times New Roman" w:eastAsia="仿宋_GB2312" w:hAnsi="Times New Roman"/>
          <w:sz w:val="32"/>
          <w:szCs w:val="32"/>
        </w:rPr>
        <w:t>个。</w:t>
      </w:r>
      <w:r>
        <w:rPr>
          <w:rFonts w:ascii="Times New Roman" w:eastAsia="仿宋_GB2312" w:hAnsi="Times New Roman"/>
          <w:b/>
          <w:bCs/>
          <w:sz w:val="32"/>
          <w:szCs w:val="32"/>
        </w:rPr>
        <w:t>二是</w:t>
      </w:r>
      <w:r>
        <w:rPr>
          <w:rFonts w:ascii="Times New Roman" w:eastAsia="仿宋_GB2312" w:hAnsi="Times New Roman" w:hint="eastAsia"/>
          <w:sz w:val="32"/>
          <w:szCs w:val="32"/>
        </w:rPr>
        <w:t>对</w:t>
      </w:r>
      <w:r>
        <w:rPr>
          <w:rFonts w:ascii="Times New Roman" w:eastAsia="仿宋_GB2312" w:hAnsi="Times New Roman"/>
          <w:sz w:val="32"/>
          <w:szCs w:val="32"/>
        </w:rPr>
        <w:t>重点在谈项目</w:t>
      </w:r>
      <w:r>
        <w:rPr>
          <w:rFonts w:ascii="Times New Roman" w:eastAsia="仿宋_GB2312" w:hAnsi="Times New Roman" w:hint="eastAsia"/>
          <w:sz w:val="32"/>
          <w:szCs w:val="32"/>
        </w:rPr>
        <w:t>加强预审评估</w:t>
      </w:r>
      <w:r>
        <w:rPr>
          <w:rFonts w:ascii="Times New Roman" w:eastAsia="仿宋_GB2312" w:hAnsi="Times New Roman"/>
          <w:sz w:val="32"/>
          <w:szCs w:val="32"/>
        </w:rPr>
        <w:t>，收集投资方关键信息，整理产业发展趋势，进行盈亏测算。上半年，对北京</w:t>
      </w:r>
      <w:proofErr w:type="gramStart"/>
      <w:r>
        <w:rPr>
          <w:rFonts w:ascii="Times New Roman" w:eastAsia="仿宋_GB2312" w:hAnsi="Times New Roman"/>
          <w:sz w:val="32"/>
          <w:szCs w:val="32"/>
        </w:rPr>
        <w:t>联动天</w:t>
      </w:r>
      <w:proofErr w:type="gramEnd"/>
      <w:r>
        <w:rPr>
          <w:rFonts w:ascii="Times New Roman" w:eastAsia="仿宋_GB2312" w:hAnsi="Times New Roman"/>
          <w:sz w:val="32"/>
          <w:szCs w:val="32"/>
        </w:rPr>
        <w:t>翼锂电池、德威特涂料、德生科技</w:t>
      </w:r>
      <w:proofErr w:type="gramStart"/>
      <w:r>
        <w:rPr>
          <w:rFonts w:ascii="Times New Roman" w:eastAsia="仿宋_GB2312" w:hAnsi="Times New Roman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/>
          <w:sz w:val="32"/>
          <w:szCs w:val="32"/>
        </w:rPr>
        <w:t>卡通、天地汇物流、天地</w:t>
      </w:r>
      <w:proofErr w:type="gramStart"/>
      <w:r>
        <w:rPr>
          <w:rFonts w:ascii="Times New Roman" w:eastAsia="仿宋_GB2312" w:hAnsi="Times New Roman"/>
          <w:sz w:val="32"/>
          <w:szCs w:val="32"/>
        </w:rPr>
        <w:t>汇网络</w:t>
      </w:r>
      <w:proofErr w:type="gramEnd"/>
      <w:r>
        <w:rPr>
          <w:rFonts w:ascii="Times New Roman" w:eastAsia="仿宋_GB2312" w:hAnsi="Times New Roman"/>
          <w:sz w:val="32"/>
          <w:szCs w:val="32"/>
        </w:rPr>
        <w:t>货运数字产业园、中</w:t>
      </w:r>
      <w:proofErr w:type="gramStart"/>
      <w:r>
        <w:rPr>
          <w:rFonts w:ascii="Times New Roman" w:eastAsia="仿宋_GB2312" w:hAnsi="Times New Roman"/>
          <w:sz w:val="32"/>
          <w:szCs w:val="32"/>
        </w:rPr>
        <w:t>网志腾云电销</w:t>
      </w:r>
      <w:proofErr w:type="gramEnd"/>
      <w:r>
        <w:rPr>
          <w:rFonts w:ascii="Times New Roman" w:eastAsia="仿宋_GB2312" w:hAnsi="Times New Roman"/>
          <w:sz w:val="32"/>
          <w:szCs w:val="32"/>
        </w:rPr>
        <w:t>平台、元气森林等项目开展前期论证，对京东、正</w:t>
      </w:r>
      <w:proofErr w:type="gramStart"/>
      <w:r>
        <w:rPr>
          <w:rFonts w:ascii="Times New Roman" w:eastAsia="仿宋_GB2312" w:hAnsi="Times New Roman"/>
          <w:sz w:val="32"/>
          <w:szCs w:val="32"/>
        </w:rPr>
        <w:t>邦</w:t>
      </w:r>
      <w:proofErr w:type="gramEnd"/>
      <w:r>
        <w:rPr>
          <w:rFonts w:ascii="Times New Roman" w:eastAsia="仿宋_GB2312" w:hAnsi="Times New Roman"/>
          <w:sz w:val="32"/>
          <w:szCs w:val="32"/>
        </w:rPr>
        <w:t>集团、宁波萌恒、华翔集团、大农农垦等企业</w:t>
      </w:r>
      <w:r>
        <w:rPr>
          <w:rFonts w:ascii="Times New Roman" w:eastAsia="仿宋_GB2312" w:hAnsi="Times New Roman" w:hint="eastAsia"/>
          <w:sz w:val="32"/>
          <w:szCs w:val="32"/>
        </w:rPr>
        <w:t>资质、</w:t>
      </w:r>
      <w:r>
        <w:rPr>
          <w:rFonts w:ascii="Times New Roman" w:eastAsia="仿宋_GB2312" w:hAnsi="Times New Roman"/>
          <w:sz w:val="32"/>
          <w:szCs w:val="32"/>
        </w:rPr>
        <w:t>实力、产业领域</w:t>
      </w:r>
      <w:r>
        <w:rPr>
          <w:rFonts w:ascii="Times New Roman" w:eastAsia="仿宋_GB2312" w:hAnsi="Times New Roman" w:hint="eastAsia"/>
          <w:sz w:val="32"/>
          <w:szCs w:val="32"/>
        </w:rPr>
        <w:t>进行综合分析</w:t>
      </w:r>
      <w:r>
        <w:rPr>
          <w:rFonts w:ascii="Times New Roman" w:eastAsia="仿宋_GB2312" w:hAnsi="Times New Roman"/>
          <w:sz w:val="32"/>
          <w:szCs w:val="32"/>
        </w:rPr>
        <w:t>，提出合作建议，为项目洽谈决策参考。</w:t>
      </w:r>
      <w:r>
        <w:rPr>
          <w:rFonts w:ascii="Times New Roman" w:eastAsia="仿宋_GB2312" w:hAnsi="Times New Roman"/>
          <w:b/>
          <w:bCs/>
          <w:sz w:val="32"/>
          <w:szCs w:val="32"/>
        </w:rPr>
        <w:t>三是</w:t>
      </w:r>
      <w:r>
        <w:rPr>
          <w:rFonts w:ascii="Times New Roman" w:eastAsia="仿宋_GB2312" w:hAnsi="Times New Roman"/>
          <w:sz w:val="32"/>
          <w:szCs w:val="32"/>
        </w:rPr>
        <w:t>启动市县一体化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双招双引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云平台建设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旨在通过大数据分析等手段，绘制产业链招商图谱，精准梳理</w:t>
      </w:r>
      <w:proofErr w:type="gramStart"/>
      <w:r>
        <w:rPr>
          <w:rFonts w:ascii="Times New Roman" w:eastAsia="仿宋_GB2312" w:hAnsi="Times New Roman"/>
          <w:sz w:val="32"/>
          <w:szCs w:val="32"/>
        </w:rPr>
        <w:t>并靶向</w:t>
      </w:r>
      <w:proofErr w:type="gramEnd"/>
      <w:r>
        <w:rPr>
          <w:rFonts w:ascii="Times New Roman" w:eastAsia="仿宋_GB2312" w:hAnsi="Times New Roman"/>
          <w:sz w:val="32"/>
          <w:szCs w:val="32"/>
        </w:rPr>
        <w:t>推荐产业链上的重点目标企业、重点人才。云平台</w:t>
      </w:r>
      <w:r>
        <w:rPr>
          <w:rFonts w:ascii="Times New Roman" w:eastAsia="仿宋_GB2312" w:hAnsi="Times New Roman" w:hint="eastAsia"/>
          <w:sz w:val="32"/>
          <w:szCs w:val="32"/>
        </w:rPr>
        <w:t>门户网站</w:t>
      </w:r>
      <w:r>
        <w:rPr>
          <w:rFonts w:ascii="Times New Roman" w:eastAsia="仿宋_GB2312" w:hAnsi="Times New Roman"/>
          <w:sz w:val="32"/>
          <w:szCs w:val="32"/>
        </w:rPr>
        <w:t>已</w:t>
      </w:r>
      <w:r>
        <w:rPr>
          <w:rFonts w:ascii="Times New Roman" w:eastAsia="仿宋_GB2312" w:hAnsi="Times New Roman" w:hint="eastAsia"/>
          <w:sz w:val="32"/>
          <w:szCs w:val="32"/>
        </w:rPr>
        <w:t>于近期</w:t>
      </w:r>
      <w:r>
        <w:rPr>
          <w:rFonts w:ascii="Times New Roman" w:eastAsia="仿宋_GB2312" w:hAnsi="Times New Roman"/>
          <w:sz w:val="32"/>
          <w:szCs w:val="32"/>
        </w:rPr>
        <w:t>上线试运行。</w:t>
      </w:r>
    </w:p>
    <w:p w:rsidR="00B64571" w:rsidRDefault="00195F62">
      <w:pPr>
        <w:spacing w:line="55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b/>
          <w:bCs/>
          <w:sz w:val="32"/>
          <w:szCs w:val="32"/>
        </w:rPr>
        <w:t>（三）</w:t>
      </w:r>
      <w:r>
        <w:rPr>
          <w:rFonts w:ascii="Times New Roman" w:eastAsia="楷体_GB2312" w:hAnsi="Times New Roman" w:hint="eastAsia"/>
          <w:b/>
          <w:bCs/>
          <w:sz w:val="32"/>
          <w:szCs w:val="32"/>
        </w:rPr>
        <w:t>广外出、精对接，提高成功率。</w:t>
      </w:r>
      <w:r>
        <w:rPr>
          <w:rFonts w:ascii="Times New Roman" w:eastAsia="仿宋_GB2312" w:hAnsi="Times New Roman"/>
          <w:b/>
          <w:bCs/>
          <w:sz w:val="32"/>
          <w:szCs w:val="32"/>
        </w:rPr>
        <w:t>一是</w:t>
      </w:r>
      <w:r>
        <w:rPr>
          <w:rFonts w:ascii="Times New Roman" w:eastAsia="仿宋_GB2312" w:hAnsi="Times New Roman"/>
          <w:sz w:val="32"/>
          <w:szCs w:val="32"/>
        </w:rPr>
        <w:t>陪同市领导</w:t>
      </w:r>
      <w:r>
        <w:rPr>
          <w:rFonts w:ascii="Times New Roman" w:eastAsia="仿宋_GB2312" w:hAnsi="Times New Roman" w:hint="eastAsia"/>
          <w:sz w:val="32"/>
          <w:szCs w:val="32"/>
        </w:rPr>
        <w:t>或配合县区赴北京、上海、昆山、南京、无锡、常州、长沙、合肥、三门峡等地开展小规模、高频率的招商对接活动，与</w:t>
      </w:r>
      <w:r>
        <w:rPr>
          <w:rFonts w:ascii="Times New Roman" w:eastAsia="仿宋_GB2312" w:hAnsi="Times New Roman"/>
          <w:sz w:val="32"/>
          <w:szCs w:val="32"/>
        </w:rPr>
        <w:t>京东、正大、携程、雨</w:t>
      </w:r>
      <w:r>
        <w:rPr>
          <w:rFonts w:ascii="Times New Roman" w:eastAsia="仿宋_GB2312" w:hAnsi="Times New Roman" w:hint="eastAsia"/>
          <w:sz w:val="32"/>
          <w:szCs w:val="32"/>
        </w:rPr>
        <w:t>润、</w:t>
      </w:r>
      <w:r>
        <w:rPr>
          <w:rFonts w:ascii="Times New Roman" w:eastAsia="仿宋_GB2312" w:hAnsi="Times New Roman"/>
          <w:sz w:val="32"/>
          <w:szCs w:val="32"/>
        </w:rPr>
        <w:t>国匠工典等大企业大集团</w:t>
      </w:r>
      <w:r>
        <w:rPr>
          <w:rFonts w:ascii="Times New Roman" w:eastAsia="仿宋_GB2312" w:hAnsi="Times New Roman" w:hint="eastAsia"/>
          <w:sz w:val="32"/>
          <w:szCs w:val="32"/>
        </w:rPr>
        <w:t>密切互动，接待</w:t>
      </w:r>
      <w:r>
        <w:rPr>
          <w:rFonts w:ascii="Times New Roman" w:eastAsia="仿宋_GB2312" w:hAnsi="Times New Roman"/>
          <w:sz w:val="32"/>
          <w:szCs w:val="32"/>
        </w:rPr>
        <w:t>江浙沪考察团、大健康产业考察团、国家</w:t>
      </w:r>
      <w:proofErr w:type="gramStart"/>
      <w:r>
        <w:rPr>
          <w:rFonts w:ascii="Times New Roman" w:eastAsia="仿宋_GB2312" w:hAnsi="Times New Roman"/>
          <w:sz w:val="32"/>
          <w:szCs w:val="32"/>
        </w:rPr>
        <w:t>高端智库考察团</w:t>
      </w:r>
      <w:proofErr w:type="gramEnd"/>
      <w:r>
        <w:rPr>
          <w:rFonts w:ascii="Times New Roman" w:eastAsia="仿宋_GB2312" w:hAnsi="Times New Roman"/>
          <w:sz w:val="32"/>
          <w:szCs w:val="32"/>
        </w:rPr>
        <w:t>等</w:t>
      </w:r>
      <w:r>
        <w:rPr>
          <w:rFonts w:ascii="Times New Roman" w:eastAsia="仿宋_GB2312" w:hAnsi="Times New Roman" w:hint="eastAsia"/>
          <w:sz w:val="32"/>
          <w:szCs w:val="32"/>
        </w:rPr>
        <w:t>多批客商到访。</w:t>
      </w:r>
      <w:r>
        <w:rPr>
          <w:rFonts w:ascii="Times New Roman" w:eastAsia="仿宋_GB2312" w:hAnsi="Times New Roman" w:hint="eastAsia"/>
          <w:sz w:val="32"/>
          <w:szCs w:val="32"/>
        </w:rPr>
        <w:t>截至目前</w:t>
      </w:r>
      <w:r>
        <w:rPr>
          <w:rFonts w:ascii="Times New Roman" w:eastAsia="仿宋_GB2312" w:hAnsi="Times New Roman" w:hint="eastAsia"/>
          <w:sz w:val="32"/>
          <w:szCs w:val="32"/>
        </w:rPr>
        <w:t>，中心共引进项目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个，总投资</w:t>
      </w: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亿元，其中</w:t>
      </w:r>
      <w:r>
        <w:rPr>
          <w:rFonts w:ascii="Times New Roman" w:eastAsia="仿宋_GB2312" w:hAnsi="Times New Roman" w:hint="eastAsia"/>
          <w:sz w:val="32"/>
          <w:szCs w:val="32"/>
        </w:rPr>
        <w:t>：总投资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亿元的</w:t>
      </w:r>
      <w:proofErr w:type="gramStart"/>
      <w:r>
        <w:rPr>
          <w:rFonts w:ascii="Times New Roman" w:eastAsia="仿宋_GB2312" w:hAnsi="Times New Roman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/>
          <w:sz w:val="32"/>
          <w:szCs w:val="32"/>
        </w:rPr>
        <w:t>启高质食品项目已完成土地摘牌，预</w:t>
      </w:r>
      <w:r>
        <w:rPr>
          <w:rFonts w:ascii="Times New Roman" w:eastAsia="仿宋_GB2312" w:hAnsi="Times New Roman"/>
          <w:sz w:val="32"/>
          <w:szCs w:val="32"/>
        </w:rPr>
        <w:lastRenderedPageBreak/>
        <w:t>计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月左右开工建设</w:t>
      </w:r>
      <w:r>
        <w:rPr>
          <w:rFonts w:ascii="Times New Roman" w:eastAsia="仿宋_GB2312" w:hAnsi="Times New Roman" w:hint="eastAsia"/>
          <w:sz w:val="32"/>
          <w:szCs w:val="32"/>
        </w:rPr>
        <w:t>；总投资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亿元的上海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弘名电子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Mini-LED</w:t>
      </w:r>
      <w:r>
        <w:rPr>
          <w:rFonts w:ascii="Times New Roman" w:eastAsia="仿宋_GB2312" w:hAnsi="Times New Roman" w:hint="eastAsia"/>
          <w:sz w:val="32"/>
          <w:szCs w:val="32"/>
        </w:rPr>
        <w:t>新型显示光源生产基地、总投资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亿元的新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莱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机械年产</w:t>
      </w:r>
      <w:r>
        <w:rPr>
          <w:rFonts w:ascii="Times New Roman" w:eastAsia="仿宋_GB2312" w:hAnsi="Times New Roman" w:hint="eastAsia"/>
          <w:sz w:val="32"/>
          <w:szCs w:val="32"/>
        </w:rPr>
        <w:t>1000</w:t>
      </w:r>
      <w:r>
        <w:rPr>
          <w:rFonts w:ascii="Times New Roman" w:eastAsia="仿宋_GB2312" w:hAnsi="Times New Roman" w:hint="eastAsia"/>
          <w:sz w:val="32"/>
          <w:szCs w:val="32"/>
        </w:rPr>
        <w:t>台制药机械设备</w:t>
      </w:r>
      <w:r>
        <w:rPr>
          <w:rFonts w:ascii="Times New Roman" w:eastAsia="仿宋_GB2312" w:hAnsi="Times New Roman" w:hint="eastAsia"/>
          <w:sz w:val="32"/>
          <w:szCs w:val="32"/>
        </w:rPr>
        <w:t>项目完成签约</w:t>
      </w:r>
      <w:r>
        <w:rPr>
          <w:rFonts w:ascii="Times New Roman" w:eastAsia="仿宋_GB2312" w:hAnsi="Times New Roman"/>
          <w:sz w:val="32"/>
          <w:szCs w:val="32"/>
        </w:rPr>
        <w:t>。</w:t>
      </w:r>
      <w:r>
        <w:rPr>
          <w:rFonts w:ascii="Times New Roman" w:eastAsia="仿宋_GB2312" w:hAnsi="Times New Roman"/>
          <w:b/>
          <w:bCs/>
          <w:sz w:val="32"/>
          <w:szCs w:val="32"/>
        </w:rPr>
        <w:t>二是</w:t>
      </w:r>
      <w:r>
        <w:rPr>
          <w:rFonts w:ascii="Times New Roman" w:eastAsia="仿宋_GB2312" w:hAnsi="Times New Roman"/>
          <w:sz w:val="32"/>
          <w:szCs w:val="32"/>
        </w:rPr>
        <w:t>用好节会招商、以商招商、委托招商等多种方式，深挖项目线索。主动对接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世界显示产业大会、国际新材料大会等高端平台，</w:t>
      </w:r>
      <w:r>
        <w:rPr>
          <w:rFonts w:ascii="Times New Roman" w:eastAsia="仿宋_GB2312" w:hAnsi="Times New Roman" w:hint="eastAsia"/>
          <w:sz w:val="32"/>
          <w:szCs w:val="32"/>
        </w:rPr>
        <w:t>承办</w:t>
      </w:r>
      <w:r>
        <w:rPr>
          <w:rFonts w:ascii="Times New Roman" w:eastAsia="仿宋_GB2312" w:hAnsi="Times New Roman"/>
          <w:sz w:val="32"/>
          <w:szCs w:val="32"/>
        </w:rPr>
        <w:t>上海市安徽商会庆建党百年致敬大别山暨走进六安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双招双引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座谈会</w:t>
      </w:r>
      <w:r>
        <w:rPr>
          <w:rFonts w:ascii="Times New Roman" w:eastAsia="仿宋_GB2312" w:hAnsi="Times New Roman" w:hint="eastAsia"/>
          <w:sz w:val="32"/>
          <w:szCs w:val="32"/>
        </w:rPr>
        <w:t>等</w:t>
      </w:r>
      <w:r>
        <w:rPr>
          <w:rFonts w:ascii="Times New Roman" w:eastAsia="仿宋_GB2312" w:hAnsi="Times New Roman"/>
          <w:sz w:val="32"/>
          <w:szCs w:val="32"/>
        </w:rPr>
        <w:t>活动，</w:t>
      </w:r>
      <w:r>
        <w:rPr>
          <w:rFonts w:ascii="Times New Roman" w:eastAsia="仿宋_GB2312" w:hAnsi="Times New Roman" w:hint="eastAsia"/>
          <w:sz w:val="32"/>
          <w:szCs w:val="32"/>
        </w:rPr>
        <w:t>通过节会和商协会平台累计</w:t>
      </w:r>
      <w:r>
        <w:rPr>
          <w:rFonts w:ascii="Times New Roman" w:eastAsia="仿宋_GB2312" w:hAnsi="Times New Roman"/>
          <w:sz w:val="32"/>
          <w:szCs w:val="32"/>
        </w:rPr>
        <w:t>建立联系企业</w:t>
      </w:r>
      <w:r>
        <w:rPr>
          <w:rFonts w:ascii="Times New Roman" w:eastAsia="仿宋_GB2312" w:hAnsi="Times New Roman"/>
          <w:sz w:val="32"/>
          <w:szCs w:val="32"/>
        </w:rPr>
        <w:t>217</w:t>
      </w:r>
      <w:r>
        <w:rPr>
          <w:rFonts w:ascii="Times New Roman" w:eastAsia="仿宋_GB2312" w:hAnsi="Times New Roman"/>
          <w:sz w:val="32"/>
          <w:szCs w:val="32"/>
        </w:rPr>
        <w:t>家，搜集有价值项目线索</w:t>
      </w: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余</w:t>
      </w:r>
      <w:r>
        <w:rPr>
          <w:rFonts w:ascii="Times New Roman" w:eastAsia="仿宋_GB2312" w:hAnsi="Times New Roman"/>
          <w:sz w:val="32"/>
          <w:szCs w:val="32"/>
        </w:rPr>
        <w:t>条。</w:t>
      </w:r>
      <w:r>
        <w:rPr>
          <w:rFonts w:ascii="Times New Roman" w:eastAsia="仿宋_GB2312" w:hAnsi="Times New Roman" w:hint="eastAsia"/>
          <w:sz w:val="32"/>
          <w:szCs w:val="32"/>
        </w:rPr>
        <w:t>同时，扎实推进</w:t>
      </w:r>
      <w:r>
        <w:rPr>
          <w:rFonts w:ascii="Times New Roman" w:eastAsia="仿宋_GB2312" w:hAnsi="Times New Roman"/>
          <w:sz w:val="32"/>
          <w:szCs w:val="32"/>
        </w:rPr>
        <w:t>六安市经济社会发展战略顾问团顾问选聘工作，梳理出首期顾问名单（</w:t>
      </w:r>
      <w:r>
        <w:rPr>
          <w:rFonts w:ascii="Times New Roman" w:eastAsia="仿宋_GB2312" w:hAnsi="Times New Roman"/>
          <w:sz w:val="32"/>
          <w:szCs w:val="32"/>
        </w:rPr>
        <w:t>31</w:t>
      </w:r>
      <w:r>
        <w:rPr>
          <w:rFonts w:ascii="Times New Roman" w:eastAsia="仿宋_GB2312" w:hAnsi="Times New Roman"/>
          <w:sz w:val="32"/>
          <w:szCs w:val="32"/>
        </w:rPr>
        <w:t>人），</w:t>
      </w:r>
      <w:r>
        <w:rPr>
          <w:rFonts w:ascii="Times New Roman" w:eastAsia="仿宋_GB2312" w:hAnsi="Times New Roman" w:hint="eastAsia"/>
          <w:sz w:val="32"/>
          <w:szCs w:val="32"/>
        </w:rPr>
        <w:t>已</w:t>
      </w:r>
      <w:r>
        <w:rPr>
          <w:rFonts w:ascii="Times New Roman" w:eastAsia="仿宋_GB2312" w:hAnsi="Times New Roman"/>
          <w:sz w:val="32"/>
          <w:szCs w:val="32"/>
        </w:rPr>
        <w:t>正式聘任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人，</w:t>
      </w:r>
      <w:r>
        <w:rPr>
          <w:rFonts w:ascii="Times New Roman" w:eastAsia="仿宋_GB2312" w:hAnsi="Times New Roman" w:hint="eastAsia"/>
          <w:sz w:val="32"/>
          <w:szCs w:val="32"/>
        </w:rPr>
        <w:t>通过顾问引荐成功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引进总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投资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亿元的石墨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烯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铝基新材料研究应用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暨汽车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轻量化零部件研发制造项目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落户市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开发区。</w:t>
      </w:r>
    </w:p>
    <w:p w:rsidR="00B64571" w:rsidRDefault="00195F62">
      <w:pPr>
        <w:pStyle w:val="2"/>
        <w:spacing w:after="0" w:line="550" w:lineRule="exact"/>
        <w:ind w:leftChars="0" w:left="0"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b/>
          <w:bCs/>
          <w:sz w:val="32"/>
          <w:szCs w:val="32"/>
        </w:rPr>
        <w:t>（四）</w:t>
      </w:r>
      <w:r>
        <w:rPr>
          <w:rFonts w:ascii="Times New Roman" w:eastAsia="楷体_GB2312" w:hAnsi="Times New Roman" w:hint="eastAsia"/>
          <w:b/>
          <w:bCs/>
          <w:sz w:val="32"/>
          <w:szCs w:val="32"/>
        </w:rPr>
        <w:t>优机制、严调度，确保实</w:t>
      </w:r>
      <w:r>
        <w:rPr>
          <w:rFonts w:ascii="Times New Roman" w:eastAsia="楷体_GB2312" w:hAnsi="Times New Roman"/>
          <w:b/>
          <w:bCs/>
          <w:sz w:val="32"/>
          <w:szCs w:val="32"/>
        </w:rPr>
        <w:t>效</w:t>
      </w:r>
      <w:r>
        <w:rPr>
          <w:rFonts w:ascii="Times New Roman" w:eastAsia="楷体_GB2312" w:hAnsi="Times New Roman" w:hint="eastAsia"/>
          <w:b/>
          <w:bCs/>
          <w:sz w:val="32"/>
          <w:szCs w:val="32"/>
        </w:rPr>
        <w:t>性</w:t>
      </w:r>
      <w:r>
        <w:rPr>
          <w:rFonts w:ascii="Times New Roman" w:eastAsia="楷体_GB2312" w:hAnsi="Times New Roman"/>
          <w:b/>
          <w:bCs/>
          <w:sz w:val="32"/>
          <w:szCs w:val="32"/>
        </w:rPr>
        <w:t>。</w:t>
      </w:r>
      <w:r>
        <w:rPr>
          <w:rFonts w:ascii="Times New Roman" w:eastAsia="仿宋_GB2312" w:hAnsi="Times New Roman"/>
          <w:b/>
          <w:bCs/>
          <w:sz w:val="32"/>
          <w:szCs w:val="32"/>
        </w:rPr>
        <w:t>一是</w:t>
      </w:r>
      <w:r>
        <w:rPr>
          <w:rFonts w:ascii="Times New Roman" w:eastAsia="仿宋_GB2312" w:hAnsi="Times New Roman" w:hint="eastAsia"/>
          <w:sz w:val="32"/>
          <w:szCs w:val="32"/>
        </w:rPr>
        <w:t>加快</w:t>
      </w:r>
      <w:r>
        <w:rPr>
          <w:rFonts w:ascii="Times New Roman" w:eastAsia="仿宋_GB2312" w:hAnsi="Times New Roman" w:hint="eastAsia"/>
          <w:sz w:val="32"/>
          <w:szCs w:val="32"/>
        </w:rPr>
        <w:t>完善</w:t>
      </w:r>
      <w:r>
        <w:rPr>
          <w:rFonts w:ascii="Times New Roman" w:eastAsia="仿宋_GB2312" w:hAnsi="Times New Roman"/>
          <w:sz w:val="32"/>
          <w:szCs w:val="32"/>
        </w:rPr>
        <w:t>《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年度全市招商引资</w:t>
      </w:r>
      <w:r>
        <w:rPr>
          <w:rFonts w:ascii="Times New Roman" w:eastAsia="仿宋_GB2312" w:hAnsi="Times New Roman" w:hint="eastAsia"/>
          <w:sz w:val="32"/>
          <w:szCs w:val="32"/>
        </w:rPr>
        <w:t>指导性</w:t>
      </w:r>
      <w:r>
        <w:rPr>
          <w:rFonts w:ascii="Times New Roman" w:eastAsia="仿宋_GB2312" w:hAnsi="Times New Roman"/>
          <w:sz w:val="32"/>
          <w:szCs w:val="32"/>
        </w:rPr>
        <w:t>任务及考核认定办法》，在优化市直招商力量、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夯实全市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招商实效、</w:t>
      </w:r>
      <w:r>
        <w:rPr>
          <w:rFonts w:ascii="Times New Roman" w:eastAsia="仿宋_GB2312" w:hAnsi="Times New Roman"/>
          <w:sz w:val="32"/>
          <w:szCs w:val="32"/>
        </w:rPr>
        <w:t>强化</w:t>
      </w:r>
      <w:r>
        <w:rPr>
          <w:rFonts w:ascii="Times New Roman" w:eastAsia="仿宋_GB2312" w:hAnsi="Times New Roman" w:hint="eastAsia"/>
          <w:sz w:val="32"/>
          <w:szCs w:val="32"/>
        </w:rPr>
        <w:t>项目调度督查和严格</w:t>
      </w:r>
      <w:r>
        <w:rPr>
          <w:rFonts w:ascii="Times New Roman" w:eastAsia="仿宋_GB2312" w:hAnsi="Times New Roman"/>
          <w:sz w:val="32"/>
          <w:szCs w:val="32"/>
        </w:rPr>
        <w:t>招商</w:t>
      </w:r>
      <w:r>
        <w:rPr>
          <w:rFonts w:ascii="Times New Roman" w:eastAsia="仿宋_GB2312" w:hAnsi="Times New Roman" w:hint="eastAsia"/>
          <w:sz w:val="32"/>
          <w:szCs w:val="32"/>
        </w:rPr>
        <w:t>奖惩</w:t>
      </w:r>
      <w:r>
        <w:rPr>
          <w:rFonts w:ascii="Times New Roman" w:eastAsia="仿宋_GB2312" w:hAnsi="Times New Roman"/>
          <w:sz w:val="32"/>
          <w:szCs w:val="32"/>
        </w:rPr>
        <w:t>措施</w:t>
      </w:r>
      <w:r>
        <w:rPr>
          <w:rFonts w:ascii="Times New Roman" w:eastAsia="仿宋_GB2312" w:hAnsi="Times New Roman" w:hint="eastAsia"/>
          <w:sz w:val="32"/>
          <w:szCs w:val="32"/>
        </w:rPr>
        <w:t>兑现</w:t>
      </w:r>
      <w:r>
        <w:rPr>
          <w:rFonts w:ascii="Times New Roman" w:eastAsia="仿宋_GB2312" w:hAnsi="Times New Roman"/>
          <w:sz w:val="32"/>
          <w:szCs w:val="32"/>
        </w:rPr>
        <w:t>等方面进行修改完善，进一步</w:t>
      </w:r>
      <w:r>
        <w:rPr>
          <w:rFonts w:ascii="Times New Roman" w:eastAsia="仿宋_GB2312" w:hAnsi="Times New Roman" w:hint="eastAsia"/>
          <w:sz w:val="32"/>
          <w:szCs w:val="32"/>
        </w:rPr>
        <w:t>发挥</w:t>
      </w:r>
      <w:r>
        <w:rPr>
          <w:rFonts w:ascii="Times New Roman" w:eastAsia="仿宋_GB2312" w:hAnsi="Times New Roman"/>
          <w:sz w:val="32"/>
          <w:szCs w:val="32"/>
        </w:rPr>
        <w:t>考核指挥棒作用。</w:t>
      </w:r>
      <w:r>
        <w:rPr>
          <w:rFonts w:ascii="Times New Roman" w:eastAsia="仿宋_GB2312" w:hAnsi="Times New Roman" w:hint="eastAsia"/>
          <w:sz w:val="32"/>
          <w:szCs w:val="32"/>
        </w:rPr>
        <w:t>年初</w:t>
      </w:r>
      <w:r>
        <w:rPr>
          <w:rFonts w:ascii="Times New Roman" w:eastAsia="仿宋_GB2312" w:hAnsi="Times New Roman"/>
          <w:sz w:val="32"/>
          <w:szCs w:val="32"/>
        </w:rPr>
        <w:t>牵头对县区、市直单位</w:t>
      </w:r>
      <w:r>
        <w:rPr>
          <w:rFonts w:ascii="Times New Roman" w:eastAsia="仿宋_GB2312" w:hAnsi="Times New Roman"/>
          <w:sz w:val="32"/>
          <w:szCs w:val="32"/>
        </w:rPr>
        <w:t>2020</w:t>
      </w:r>
      <w:r>
        <w:rPr>
          <w:rFonts w:ascii="Times New Roman" w:eastAsia="仿宋_GB2312" w:hAnsi="Times New Roman"/>
          <w:sz w:val="32"/>
          <w:szCs w:val="32"/>
        </w:rPr>
        <w:t>年度招商引资情况进行全面考核，评选出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个招商引资突出贡献县区、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个招商引资优秀县区、</w:t>
      </w: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个市直招商引资工作先进集体、</w:t>
      </w: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/>
          <w:sz w:val="32"/>
          <w:szCs w:val="32"/>
        </w:rPr>
        <w:t>名招商引资先进个人。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二是</w:t>
      </w:r>
      <w:r>
        <w:rPr>
          <w:rFonts w:ascii="Times New Roman" w:eastAsia="仿宋_GB2312" w:hAnsi="Times New Roman"/>
          <w:sz w:val="32"/>
          <w:szCs w:val="32"/>
        </w:rPr>
        <w:t>严格落实市政府主要领导按季调度、分管领导按月调度，以及现场核查、登报公示、定期通报等机制，以督导、通报、调度，全面传递压</w:t>
      </w:r>
      <w:r>
        <w:rPr>
          <w:rFonts w:ascii="Times New Roman" w:eastAsia="仿宋_GB2312" w:hAnsi="Times New Roman"/>
          <w:sz w:val="32"/>
          <w:szCs w:val="32"/>
        </w:rPr>
        <w:t>力、激发动力，确保工作推进有序、数据真实有效。</w:t>
      </w:r>
      <w:r>
        <w:rPr>
          <w:rFonts w:ascii="Times New Roman" w:eastAsia="仿宋_GB2312" w:hAnsi="Times New Roman" w:hint="eastAsia"/>
          <w:sz w:val="32"/>
          <w:szCs w:val="32"/>
        </w:rPr>
        <w:t>今年以来</w:t>
      </w:r>
      <w:r>
        <w:rPr>
          <w:rFonts w:ascii="Times New Roman" w:eastAsia="仿宋_GB2312" w:hAnsi="Times New Roman"/>
          <w:sz w:val="32"/>
          <w:szCs w:val="32"/>
        </w:rPr>
        <w:t>组织开展招商引资专题调度会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次，印发招商动态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期，登报公示招商工作成效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期，开展月度开工项目现场核查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次，核查项目达</w:t>
      </w:r>
      <w:r>
        <w:rPr>
          <w:rFonts w:ascii="Times New Roman" w:eastAsia="仿宋_GB2312" w:hAnsi="Times New Roman"/>
          <w:sz w:val="32"/>
          <w:szCs w:val="32"/>
        </w:rPr>
        <w:t>173</w:t>
      </w:r>
      <w:r>
        <w:rPr>
          <w:rFonts w:ascii="Times New Roman" w:eastAsia="仿宋_GB2312" w:hAnsi="Times New Roman"/>
          <w:sz w:val="32"/>
          <w:szCs w:val="32"/>
        </w:rPr>
        <w:t>个。上半年全市新签约</w:t>
      </w:r>
      <w:r>
        <w:rPr>
          <w:rFonts w:ascii="Times New Roman" w:eastAsia="仿宋_GB2312" w:hAnsi="Times New Roman"/>
          <w:sz w:val="32"/>
          <w:szCs w:val="32"/>
        </w:rPr>
        <w:t xml:space="preserve">166 </w:t>
      </w:r>
      <w:proofErr w:type="gramStart"/>
      <w:r>
        <w:rPr>
          <w:rFonts w:ascii="Times New Roman" w:eastAsia="仿宋_GB2312" w:hAnsi="Times New Roman"/>
          <w:sz w:val="32"/>
          <w:szCs w:val="32"/>
        </w:rPr>
        <w:t>个</w:t>
      </w:r>
      <w:proofErr w:type="gramEnd"/>
      <w:r>
        <w:rPr>
          <w:rFonts w:ascii="Times New Roman" w:eastAsia="仿宋_GB2312" w:hAnsi="Times New Roman"/>
          <w:sz w:val="32"/>
          <w:szCs w:val="32"/>
        </w:rPr>
        <w:t>工业项目中，</w:t>
      </w:r>
      <w:r>
        <w:rPr>
          <w:rFonts w:ascii="Times New Roman" w:eastAsia="仿宋_GB2312" w:hAnsi="Times New Roman"/>
          <w:sz w:val="32"/>
          <w:szCs w:val="32"/>
        </w:rPr>
        <w:t>122</w:t>
      </w:r>
      <w:r>
        <w:rPr>
          <w:rFonts w:ascii="Times New Roman" w:eastAsia="仿宋_GB2312" w:hAnsi="Times New Roman"/>
          <w:sz w:val="32"/>
          <w:szCs w:val="32"/>
        </w:rPr>
        <w:t>个已开工，开工率达</w:t>
      </w:r>
      <w:r>
        <w:rPr>
          <w:rFonts w:ascii="Times New Roman" w:eastAsia="仿宋_GB2312" w:hAnsi="Times New Roman"/>
          <w:sz w:val="32"/>
          <w:szCs w:val="32"/>
        </w:rPr>
        <w:t>73.5%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B64571" w:rsidRDefault="00195F62">
      <w:pPr>
        <w:spacing w:line="55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二、坚持统筹兼顾，一体推进</w:t>
      </w:r>
      <w:r>
        <w:rPr>
          <w:rFonts w:ascii="Times New Roman" w:eastAsia="黑体" w:hAnsi="Times New Roman" w:hint="eastAsia"/>
          <w:sz w:val="32"/>
          <w:szCs w:val="32"/>
        </w:rPr>
        <w:t>常规</w:t>
      </w:r>
      <w:r>
        <w:rPr>
          <w:rFonts w:ascii="Times New Roman" w:eastAsia="黑体" w:hAnsi="Times New Roman"/>
          <w:sz w:val="32"/>
          <w:szCs w:val="32"/>
        </w:rPr>
        <w:t>工作贯彻落实</w:t>
      </w:r>
    </w:p>
    <w:p w:rsidR="00B64571" w:rsidRDefault="00195F62">
      <w:pPr>
        <w:spacing w:line="550" w:lineRule="exact"/>
        <w:ind w:firstLineChars="200" w:firstLine="643"/>
        <w:rPr>
          <w:rFonts w:ascii="Times New Roman" w:hAnsi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（一）扎实做好宣传工作。</w:t>
      </w:r>
      <w:r>
        <w:rPr>
          <w:rFonts w:ascii="Times New Roman" w:eastAsia="仿宋_GB2312" w:hAnsi="Times New Roman"/>
          <w:sz w:val="32"/>
          <w:szCs w:val="32"/>
        </w:rPr>
        <w:t>常态</w:t>
      </w:r>
      <w:proofErr w:type="gramStart"/>
      <w:r>
        <w:rPr>
          <w:rFonts w:ascii="Times New Roman" w:eastAsia="仿宋_GB2312" w:hAnsi="Times New Roman"/>
          <w:sz w:val="32"/>
          <w:szCs w:val="32"/>
        </w:rPr>
        <w:t>化做好</w:t>
      </w:r>
      <w:proofErr w:type="gramEnd"/>
      <w:r>
        <w:rPr>
          <w:rFonts w:ascii="Times New Roman" w:eastAsia="仿宋_GB2312" w:hAnsi="Times New Roman"/>
          <w:sz w:val="32"/>
          <w:szCs w:val="32"/>
        </w:rPr>
        <w:t>门户网站及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两微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平台建设，</w:t>
      </w:r>
      <w:r>
        <w:rPr>
          <w:rFonts w:ascii="Times New Roman" w:eastAsia="仿宋_GB2312" w:hAnsi="Times New Roman" w:hint="eastAsia"/>
          <w:sz w:val="32"/>
          <w:szCs w:val="32"/>
        </w:rPr>
        <w:t>严格执行</w:t>
      </w:r>
      <w:r>
        <w:rPr>
          <w:rFonts w:ascii="Times New Roman" w:eastAsia="仿宋_GB2312" w:hAnsi="Times New Roman"/>
          <w:sz w:val="32"/>
          <w:szCs w:val="32"/>
        </w:rPr>
        <w:t>网络平台信息发布管理制度，</w:t>
      </w:r>
      <w:r>
        <w:rPr>
          <w:rFonts w:ascii="Times New Roman" w:eastAsia="仿宋_GB2312" w:hAnsi="Times New Roman" w:hint="eastAsia"/>
          <w:sz w:val="32"/>
          <w:szCs w:val="32"/>
        </w:rPr>
        <w:t>不打折扣</w:t>
      </w:r>
      <w:r>
        <w:rPr>
          <w:rFonts w:ascii="Times New Roman" w:eastAsia="仿宋_GB2312" w:hAnsi="Times New Roman"/>
          <w:sz w:val="32"/>
          <w:szCs w:val="32"/>
        </w:rPr>
        <w:t>落实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三审制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。上半年单位门户网站、政务</w:t>
      </w:r>
      <w:proofErr w:type="gramStart"/>
      <w:r>
        <w:rPr>
          <w:rFonts w:ascii="Times New Roman" w:eastAsia="仿宋_GB2312" w:hAnsi="Times New Roman"/>
          <w:sz w:val="32"/>
          <w:szCs w:val="32"/>
        </w:rPr>
        <w:t>微博发布</w:t>
      </w:r>
      <w:proofErr w:type="gramEnd"/>
      <w:r>
        <w:rPr>
          <w:rFonts w:ascii="Times New Roman" w:eastAsia="仿宋_GB2312" w:hAnsi="Times New Roman"/>
          <w:sz w:val="32"/>
          <w:szCs w:val="32"/>
        </w:rPr>
        <w:t>涉及招商引资工作动态、项目动态、公示公告</w:t>
      </w:r>
      <w:r>
        <w:rPr>
          <w:rFonts w:ascii="Times New Roman" w:eastAsia="仿宋_GB2312" w:hAnsi="Times New Roman"/>
          <w:sz w:val="32"/>
          <w:szCs w:val="32"/>
        </w:rPr>
        <w:t>253</w:t>
      </w:r>
      <w:r>
        <w:rPr>
          <w:rFonts w:ascii="Times New Roman" w:eastAsia="仿宋_GB2312" w:hAnsi="Times New Roman"/>
          <w:sz w:val="32"/>
          <w:szCs w:val="32"/>
        </w:rPr>
        <w:t>条，</w:t>
      </w:r>
      <w:proofErr w:type="gramStart"/>
      <w:r>
        <w:rPr>
          <w:rFonts w:ascii="Times New Roman" w:eastAsia="仿宋_GB2312" w:hAnsi="Times New Roman"/>
          <w:sz w:val="32"/>
          <w:szCs w:val="32"/>
        </w:rPr>
        <w:t>微信公众</w:t>
      </w:r>
      <w:proofErr w:type="gramEnd"/>
      <w:r>
        <w:rPr>
          <w:rFonts w:ascii="Times New Roman" w:eastAsia="仿宋_GB2312" w:hAnsi="Times New Roman"/>
          <w:sz w:val="32"/>
          <w:szCs w:val="32"/>
        </w:rPr>
        <w:t>账号发布相关动态</w:t>
      </w:r>
      <w:r>
        <w:rPr>
          <w:rFonts w:ascii="Times New Roman" w:eastAsia="仿宋_GB2312" w:hAnsi="Times New Roman"/>
          <w:sz w:val="32"/>
          <w:szCs w:val="32"/>
        </w:rPr>
        <w:t>34</w:t>
      </w:r>
      <w:r>
        <w:rPr>
          <w:rFonts w:ascii="Times New Roman" w:eastAsia="仿宋_GB2312" w:hAnsi="Times New Roman"/>
          <w:sz w:val="32"/>
          <w:szCs w:val="32"/>
        </w:rPr>
        <w:t>期，答复百姓畅言、部门信箱网友留言</w:t>
      </w:r>
      <w:r>
        <w:rPr>
          <w:rFonts w:ascii="Times New Roman" w:eastAsia="仿宋_GB2312" w:hAnsi="Times New Roman"/>
          <w:sz w:val="32"/>
          <w:szCs w:val="32"/>
        </w:rPr>
        <w:t>12</w:t>
      </w:r>
      <w:r>
        <w:rPr>
          <w:rFonts w:ascii="Times New Roman" w:eastAsia="仿宋_GB2312" w:hAnsi="Times New Roman"/>
          <w:sz w:val="32"/>
          <w:szCs w:val="32"/>
        </w:rPr>
        <w:t>条，办理依申请公开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件，发布招商参考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期。</w:t>
      </w:r>
      <w:r>
        <w:rPr>
          <w:rFonts w:ascii="Times New Roman" w:eastAsia="仿宋_GB2312" w:hAnsi="Times New Roman" w:hint="eastAsia"/>
          <w:sz w:val="32"/>
          <w:szCs w:val="32"/>
        </w:rPr>
        <w:t>同时，</w:t>
      </w:r>
      <w:r>
        <w:rPr>
          <w:rFonts w:ascii="Times New Roman" w:eastAsia="仿宋_GB2312" w:hAnsi="Times New Roman"/>
          <w:sz w:val="32"/>
          <w:szCs w:val="32"/>
        </w:rPr>
        <w:t>制作</w:t>
      </w:r>
      <w:r>
        <w:rPr>
          <w:rFonts w:ascii="Times New Roman" w:eastAsia="仿宋_GB2312" w:hAnsi="Times New Roman" w:hint="eastAsia"/>
          <w:sz w:val="32"/>
          <w:szCs w:val="32"/>
        </w:rPr>
        <w:t>了</w:t>
      </w:r>
      <w:proofErr w:type="gramStart"/>
      <w:r>
        <w:rPr>
          <w:rFonts w:ascii="Times New Roman" w:eastAsia="仿宋_GB2312" w:hAnsi="Times New Roman"/>
          <w:sz w:val="32"/>
          <w:szCs w:val="32"/>
        </w:rPr>
        <w:t>中英文双版招商引资</w:t>
      </w:r>
      <w:proofErr w:type="gramEnd"/>
      <w:r>
        <w:rPr>
          <w:rFonts w:ascii="Times New Roman" w:eastAsia="仿宋_GB2312" w:hAnsi="Times New Roman"/>
          <w:sz w:val="32"/>
          <w:szCs w:val="32"/>
        </w:rPr>
        <w:t>宣传片</w:t>
      </w:r>
      <w:r>
        <w:rPr>
          <w:rFonts w:ascii="Times New Roman" w:eastAsia="仿宋_GB2312" w:hAnsi="Times New Roman" w:hint="eastAsia"/>
          <w:sz w:val="32"/>
          <w:szCs w:val="32"/>
        </w:rPr>
        <w:t>《六安与您有约》和</w:t>
      </w:r>
      <w:r>
        <w:rPr>
          <w:rFonts w:ascii="Times New Roman" w:eastAsia="仿宋_GB2312" w:hAnsi="Times New Roman"/>
          <w:sz w:val="32"/>
          <w:szCs w:val="32"/>
        </w:rPr>
        <w:t>《六安市投资指南》</w:t>
      </w:r>
      <w:r>
        <w:rPr>
          <w:rFonts w:ascii="Times New Roman" w:eastAsia="仿宋_GB2312" w:hAnsi="Times New Roman" w:hint="eastAsia"/>
          <w:sz w:val="32"/>
          <w:szCs w:val="32"/>
        </w:rPr>
        <w:t>宣传手册，持续优化</w:t>
      </w:r>
      <w:r>
        <w:rPr>
          <w:rFonts w:ascii="Times New Roman" w:eastAsia="仿宋_GB2312" w:hAnsi="Times New Roman"/>
          <w:sz w:val="32"/>
          <w:szCs w:val="32"/>
        </w:rPr>
        <w:t>市情推介</w:t>
      </w:r>
      <w:r>
        <w:rPr>
          <w:rFonts w:ascii="Times New Roman" w:eastAsia="仿宋_GB2312" w:hAnsi="Times New Roman"/>
          <w:sz w:val="32"/>
          <w:szCs w:val="32"/>
        </w:rPr>
        <w:t>PPT</w:t>
      </w:r>
      <w:r>
        <w:rPr>
          <w:rFonts w:ascii="Times New Roman" w:eastAsia="仿宋_GB2312" w:hAnsi="Times New Roman"/>
          <w:sz w:val="32"/>
          <w:szCs w:val="32"/>
        </w:rPr>
        <w:t>，为</w:t>
      </w:r>
      <w:r>
        <w:rPr>
          <w:rFonts w:ascii="Times New Roman" w:eastAsia="仿宋_GB2312" w:hAnsi="Times New Roman" w:hint="eastAsia"/>
          <w:sz w:val="32"/>
          <w:szCs w:val="32"/>
        </w:rPr>
        <w:t>开展</w:t>
      </w:r>
      <w:r>
        <w:rPr>
          <w:rFonts w:ascii="Times New Roman" w:eastAsia="仿宋_GB2312" w:hAnsi="Times New Roman"/>
          <w:sz w:val="32"/>
          <w:szCs w:val="32"/>
        </w:rPr>
        <w:t>招商推介提供基础素材保障。</w:t>
      </w:r>
    </w:p>
    <w:p w:rsidR="00B64571" w:rsidRDefault="00195F62">
      <w:pPr>
        <w:pStyle w:val="2"/>
        <w:spacing w:after="0" w:line="550" w:lineRule="exact"/>
        <w:ind w:leftChars="0" w:left="0"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（二）持续深化政务公开。</w:t>
      </w:r>
      <w:r>
        <w:rPr>
          <w:rFonts w:ascii="Times New Roman" w:eastAsia="仿宋_GB2312" w:hAnsi="Times New Roman" w:hint="eastAsia"/>
          <w:sz w:val="32"/>
          <w:szCs w:val="32"/>
        </w:rPr>
        <w:t>深入</w:t>
      </w:r>
      <w:r>
        <w:rPr>
          <w:rFonts w:ascii="Times New Roman" w:eastAsia="仿宋_GB2312" w:hAnsi="Times New Roman"/>
          <w:sz w:val="32"/>
          <w:szCs w:val="32"/>
        </w:rPr>
        <w:t>研究《中华人民共和国政府信息公开条例》，定期完成相关栏目项</w:t>
      </w:r>
      <w:proofErr w:type="gramStart"/>
      <w:r>
        <w:rPr>
          <w:rFonts w:ascii="Times New Roman" w:eastAsia="仿宋_GB2312" w:hAnsi="Times New Roman"/>
          <w:sz w:val="32"/>
          <w:szCs w:val="32"/>
        </w:rPr>
        <w:t>下内容</w:t>
      </w:r>
      <w:proofErr w:type="gramEnd"/>
      <w:r>
        <w:rPr>
          <w:rFonts w:ascii="Times New Roman" w:eastAsia="仿宋_GB2312" w:hAnsi="Times New Roman"/>
          <w:sz w:val="32"/>
          <w:szCs w:val="32"/>
        </w:rPr>
        <w:t>更新，确保重要</w:t>
      </w:r>
      <w:proofErr w:type="gramStart"/>
      <w:r>
        <w:rPr>
          <w:rFonts w:ascii="Times New Roman" w:eastAsia="仿宋_GB2312" w:hAnsi="Times New Roman"/>
          <w:sz w:val="32"/>
          <w:szCs w:val="32"/>
        </w:rPr>
        <w:t>信息第</w:t>
      </w:r>
      <w:proofErr w:type="gramEnd"/>
      <w:r>
        <w:rPr>
          <w:rFonts w:ascii="Times New Roman" w:eastAsia="仿宋_GB2312" w:hAnsi="Times New Roman"/>
          <w:sz w:val="32"/>
          <w:szCs w:val="32"/>
        </w:rPr>
        <w:t>一时间发布。上半年共主动公开各类政府信息</w:t>
      </w:r>
      <w:r>
        <w:rPr>
          <w:rFonts w:ascii="Times New Roman" w:eastAsia="仿宋_GB2312" w:hAnsi="Times New Roman"/>
          <w:sz w:val="32"/>
          <w:szCs w:val="32"/>
        </w:rPr>
        <w:t>135</w:t>
      </w:r>
      <w:r>
        <w:rPr>
          <w:rFonts w:ascii="Times New Roman" w:eastAsia="仿宋_GB2312" w:hAnsi="Times New Roman"/>
          <w:sz w:val="32"/>
          <w:szCs w:val="32"/>
        </w:rPr>
        <w:t>条，在第</w:t>
      </w:r>
      <w:r>
        <w:rPr>
          <w:rFonts w:ascii="Times New Roman" w:eastAsia="仿宋_GB2312" w:hAnsi="Times New Roman"/>
          <w:sz w:val="32"/>
          <w:szCs w:val="32"/>
        </w:rPr>
        <w:t>一季度依申请公开模拟测评中位列优秀等次，在第一季度政务公开测评中</w:t>
      </w:r>
      <w:r>
        <w:rPr>
          <w:rFonts w:ascii="Times New Roman" w:eastAsia="仿宋_GB2312" w:hAnsi="Times New Roman" w:hint="eastAsia"/>
          <w:sz w:val="32"/>
          <w:szCs w:val="32"/>
        </w:rPr>
        <w:t>位居</w:t>
      </w:r>
      <w:r>
        <w:rPr>
          <w:rFonts w:ascii="Times New Roman" w:eastAsia="仿宋_GB2312" w:hAnsi="Times New Roman"/>
          <w:sz w:val="32"/>
          <w:szCs w:val="32"/>
        </w:rPr>
        <w:t>非重点领域</w:t>
      </w:r>
      <w:r>
        <w:rPr>
          <w:rFonts w:ascii="Times New Roman" w:eastAsia="仿宋_GB2312" w:hAnsi="Times New Roman" w:hint="eastAsia"/>
          <w:sz w:val="32"/>
          <w:szCs w:val="32"/>
        </w:rPr>
        <w:t>单位</w:t>
      </w:r>
      <w:r>
        <w:rPr>
          <w:rFonts w:ascii="Times New Roman" w:eastAsia="仿宋_GB2312" w:hAnsi="Times New Roman"/>
          <w:sz w:val="32"/>
          <w:szCs w:val="32"/>
        </w:rPr>
        <w:t>第二</w:t>
      </w:r>
      <w:r>
        <w:rPr>
          <w:rFonts w:ascii="Times New Roman" w:eastAsia="仿宋_GB2312" w:hAnsi="Times New Roman" w:hint="eastAsia"/>
          <w:sz w:val="32"/>
          <w:szCs w:val="32"/>
        </w:rPr>
        <w:t>名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B64571" w:rsidRDefault="00195F62">
      <w:pPr>
        <w:pStyle w:val="2"/>
        <w:spacing w:after="0" w:line="550" w:lineRule="exact"/>
        <w:ind w:leftChars="0" w:left="0"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（三）高效撰写文字材料。</w:t>
      </w:r>
      <w:r>
        <w:rPr>
          <w:rFonts w:ascii="Times New Roman" w:eastAsia="仿宋_GB2312" w:hAnsi="Times New Roman"/>
          <w:sz w:val="32"/>
          <w:szCs w:val="32"/>
        </w:rPr>
        <w:t>上半年，累计报送</w:t>
      </w:r>
      <w:r>
        <w:rPr>
          <w:rFonts w:ascii="Times New Roman" w:eastAsia="仿宋_GB2312" w:hAnsi="Times New Roman" w:hint="eastAsia"/>
          <w:sz w:val="32"/>
          <w:szCs w:val="32"/>
        </w:rPr>
        <w:t>招商引资</w:t>
      </w:r>
      <w:r>
        <w:rPr>
          <w:rFonts w:ascii="Times New Roman" w:eastAsia="仿宋_GB2312" w:hAnsi="Times New Roman"/>
          <w:sz w:val="32"/>
          <w:szCs w:val="32"/>
        </w:rPr>
        <w:t>政务信息</w:t>
      </w:r>
      <w:r>
        <w:rPr>
          <w:rFonts w:ascii="Times New Roman" w:eastAsia="仿宋_GB2312" w:hAnsi="Times New Roman"/>
          <w:sz w:val="32"/>
          <w:szCs w:val="32"/>
        </w:rPr>
        <w:t>36</w:t>
      </w:r>
      <w:r>
        <w:rPr>
          <w:rFonts w:ascii="Times New Roman" w:eastAsia="仿宋_GB2312" w:hAnsi="Times New Roman" w:hint="eastAsia"/>
          <w:sz w:val="32"/>
          <w:szCs w:val="32"/>
        </w:rPr>
        <w:t>篇、被两办采用率达</w:t>
      </w:r>
      <w:r>
        <w:rPr>
          <w:rFonts w:ascii="Times New Roman" w:eastAsia="仿宋_GB2312" w:hAnsi="Times New Roman" w:hint="eastAsia"/>
          <w:sz w:val="32"/>
          <w:szCs w:val="32"/>
        </w:rPr>
        <w:t>90%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其中，我市拓宽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双招双引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渠道</w:t>
      </w:r>
      <w:r>
        <w:rPr>
          <w:rFonts w:ascii="Times New Roman" w:eastAsia="仿宋_GB2312" w:hAnsi="Times New Roman"/>
          <w:sz w:val="32"/>
          <w:szCs w:val="32"/>
        </w:rPr>
        <w:t> </w:t>
      </w:r>
      <w:r>
        <w:rPr>
          <w:rFonts w:ascii="Times New Roman" w:eastAsia="仿宋_GB2312" w:hAnsi="Times New Roman"/>
          <w:sz w:val="32"/>
          <w:szCs w:val="32"/>
        </w:rPr>
        <w:t>引来项目投资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源头活水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、我市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融访补通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加快嵌入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长三角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、我市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四个强化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助力项目建设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乘风破浪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等多篇稿件获省办采用。</w:t>
      </w:r>
      <w:r>
        <w:rPr>
          <w:rFonts w:ascii="Times New Roman" w:eastAsia="仿宋_GB2312" w:hAnsi="Times New Roman" w:hint="eastAsia"/>
          <w:sz w:val="32"/>
          <w:szCs w:val="32"/>
        </w:rPr>
        <w:t>同时，</w:t>
      </w:r>
      <w:r>
        <w:rPr>
          <w:rFonts w:ascii="Times New Roman" w:eastAsia="仿宋_GB2312" w:hAnsi="Times New Roman"/>
          <w:sz w:val="32"/>
          <w:szCs w:val="32"/>
        </w:rPr>
        <w:t>报送政务公开经验交流材料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篇，报送各类</w:t>
      </w:r>
      <w:r>
        <w:rPr>
          <w:rFonts w:ascii="Times New Roman" w:eastAsia="仿宋_GB2312" w:hAnsi="Times New Roman" w:hint="eastAsia"/>
          <w:sz w:val="32"/>
          <w:szCs w:val="32"/>
        </w:rPr>
        <w:t>工作汇报、总结等</w:t>
      </w:r>
      <w:r>
        <w:rPr>
          <w:rFonts w:ascii="Times New Roman" w:eastAsia="仿宋_GB2312" w:hAnsi="Times New Roman"/>
          <w:sz w:val="32"/>
          <w:szCs w:val="32"/>
        </w:rPr>
        <w:t>综合</w:t>
      </w:r>
      <w:r>
        <w:rPr>
          <w:rFonts w:ascii="Times New Roman" w:eastAsia="仿宋_GB2312" w:hAnsi="Times New Roman" w:hint="eastAsia"/>
          <w:sz w:val="32"/>
          <w:szCs w:val="32"/>
        </w:rPr>
        <w:t>型</w:t>
      </w:r>
      <w:r>
        <w:rPr>
          <w:rFonts w:ascii="Times New Roman" w:eastAsia="仿宋_GB2312" w:hAnsi="Times New Roman"/>
          <w:sz w:val="32"/>
          <w:szCs w:val="32"/>
        </w:rPr>
        <w:t>材料</w:t>
      </w:r>
      <w:r>
        <w:rPr>
          <w:rFonts w:ascii="Times New Roman" w:eastAsia="仿宋_GB2312" w:hAnsi="Times New Roman"/>
          <w:sz w:val="32"/>
          <w:szCs w:val="32"/>
        </w:rPr>
        <w:t>60</w:t>
      </w:r>
      <w:r>
        <w:rPr>
          <w:rFonts w:ascii="Times New Roman" w:eastAsia="仿宋_GB2312" w:hAnsi="Times New Roman"/>
          <w:sz w:val="32"/>
          <w:szCs w:val="32"/>
        </w:rPr>
        <w:t>余篇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64571" w:rsidRDefault="00195F62">
      <w:pPr>
        <w:pStyle w:val="2"/>
        <w:spacing w:after="0" w:line="550" w:lineRule="exact"/>
        <w:ind w:leftChars="0" w:left="0"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（四）稳步推进中心其他工作。</w:t>
      </w:r>
      <w:r>
        <w:rPr>
          <w:rFonts w:ascii="Times New Roman" w:eastAsia="仿宋_GB2312" w:hAnsi="Times New Roman" w:hint="eastAsia"/>
          <w:sz w:val="32"/>
          <w:szCs w:val="32"/>
        </w:rPr>
        <w:t>扎实</w:t>
      </w:r>
      <w:r>
        <w:rPr>
          <w:rFonts w:ascii="Times New Roman" w:eastAsia="仿宋_GB2312" w:hAnsi="Times New Roman"/>
          <w:sz w:val="32"/>
          <w:szCs w:val="32"/>
        </w:rPr>
        <w:t>推进</w:t>
      </w:r>
      <w:r>
        <w:rPr>
          <w:rFonts w:ascii="Times New Roman" w:eastAsia="仿宋_GB2312" w:hAnsi="Times New Roman" w:hint="eastAsia"/>
          <w:sz w:val="32"/>
          <w:szCs w:val="32"/>
        </w:rPr>
        <w:t>与结对村、结对社区的结对共建，为做好乡村振兴与脱贫攻坚的有效衔接，新选派一名科级干部</w:t>
      </w:r>
      <w:r>
        <w:rPr>
          <w:rFonts w:ascii="Times New Roman" w:eastAsia="仿宋_GB2312" w:hAnsi="Times New Roman"/>
          <w:sz w:val="32"/>
          <w:szCs w:val="32"/>
        </w:rPr>
        <w:t>赴结对帮扶村任职助力乡村振兴</w:t>
      </w:r>
      <w:r>
        <w:rPr>
          <w:rFonts w:ascii="Times New Roman" w:eastAsia="仿宋_GB2312" w:hAnsi="Times New Roman" w:hint="eastAsia"/>
          <w:sz w:val="32"/>
          <w:szCs w:val="32"/>
        </w:rPr>
        <w:t>。同时做好</w:t>
      </w:r>
      <w:r>
        <w:rPr>
          <w:rFonts w:ascii="Times New Roman" w:eastAsia="仿宋_GB2312" w:hAnsi="Times New Roman"/>
          <w:sz w:val="32"/>
          <w:szCs w:val="32"/>
        </w:rPr>
        <w:t>综合考核、</w:t>
      </w:r>
      <w:r>
        <w:rPr>
          <w:rFonts w:ascii="Times New Roman" w:eastAsia="仿宋_GB2312" w:hAnsi="Times New Roman" w:hint="eastAsia"/>
          <w:sz w:val="32"/>
          <w:szCs w:val="32"/>
        </w:rPr>
        <w:t>公文管理、</w:t>
      </w:r>
      <w:r>
        <w:rPr>
          <w:rFonts w:ascii="Times New Roman" w:eastAsia="仿宋_GB2312" w:hAnsi="Times New Roman"/>
          <w:sz w:val="32"/>
          <w:szCs w:val="32"/>
        </w:rPr>
        <w:t>用章管理、档案管理、财务人事、保密</w:t>
      </w:r>
      <w:r>
        <w:rPr>
          <w:rFonts w:ascii="Times New Roman" w:eastAsia="仿宋_GB2312" w:hAnsi="Times New Roman"/>
          <w:sz w:val="32"/>
          <w:szCs w:val="32"/>
        </w:rPr>
        <w:lastRenderedPageBreak/>
        <w:t>工作、应急值班、文明创建、干部教育、后勤保障等各项</w:t>
      </w:r>
      <w:r>
        <w:rPr>
          <w:rFonts w:ascii="Times New Roman" w:eastAsia="仿宋_GB2312" w:hAnsi="Times New Roman" w:hint="eastAsia"/>
          <w:sz w:val="32"/>
          <w:szCs w:val="32"/>
        </w:rPr>
        <w:t>事务性</w:t>
      </w:r>
      <w:r>
        <w:rPr>
          <w:rFonts w:ascii="Times New Roman" w:eastAsia="仿宋_GB2312" w:hAnsi="Times New Roman"/>
          <w:sz w:val="32"/>
          <w:szCs w:val="32"/>
        </w:rPr>
        <w:t>工作。</w:t>
      </w:r>
    </w:p>
    <w:p w:rsidR="00B64571" w:rsidRDefault="00195F62">
      <w:pPr>
        <w:spacing w:line="55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三、树牢纪律意识，扎实推进党风政风</w:t>
      </w:r>
      <w:r>
        <w:rPr>
          <w:rFonts w:ascii="Times New Roman" w:eastAsia="黑体" w:hAnsi="Times New Roman" w:hint="eastAsia"/>
          <w:sz w:val="32"/>
          <w:szCs w:val="32"/>
        </w:rPr>
        <w:t>取得实效</w:t>
      </w:r>
    </w:p>
    <w:p w:rsidR="00B64571" w:rsidRDefault="00195F62">
      <w:pPr>
        <w:spacing w:line="55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今年以来，我中心扎实开展党史学习教育和新一轮深化“三个以案”警示教育，并将其与深化理论学习、加强基层党建、开展党风廉政紧密结合起来，用学习教育成果推动工作落实。</w:t>
      </w:r>
    </w:p>
    <w:p w:rsidR="00B64571" w:rsidRDefault="00195F62">
      <w:pPr>
        <w:spacing w:line="55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与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党组中心组理论学习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相结合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。</w:t>
      </w:r>
      <w:r>
        <w:rPr>
          <w:rFonts w:ascii="Times New Roman" w:eastAsia="仿宋_GB2312" w:hAnsi="Times New Roman"/>
          <w:b/>
          <w:bCs/>
          <w:sz w:val="32"/>
          <w:szCs w:val="32"/>
        </w:rPr>
        <w:t>一是加强组织领导。</w:t>
      </w:r>
      <w:r>
        <w:rPr>
          <w:rFonts w:ascii="Times New Roman" w:eastAsia="仿宋_GB2312" w:hAnsi="Times New Roman"/>
          <w:sz w:val="32"/>
          <w:szCs w:val="32"/>
        </w:rPr>
        <w:t>严格按照市委统一部署，将党史学习教育和新一轮深化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三个以案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警示教育作为当前重要政治任务来抓，</w:t>
      </w:r>
      <w:r>
        <w:rPr>
          <w:rFonts w:ascii="Times New Roman" w:eastAsia="仿宋_GB2312" w:hAnsi="Times New Roman" w:hint="eastAsia"/>
          <w:sz w:val="32"/>
          <w:szCs w:val="32"/>
        </w:rPr>
        <w:t>并</w:t>
      </w:r>
      <w:r>
        <w:rPr>
          <w:rFonts w:ascii="Times New Roman" w:eastAsia="仿宋_GB2312" w:hAnsi="Times New Roman"/>
          <w:sz w:val="32"/>
          <w:szCs w:val="32"/>
        </w:rPr>
        <w:t>结合</w:t>
      </w:r>
      <w:r>
        <w:rPr>
          <w:rFonts w:ascii="Times New Roman" w:eastAsia="仿宋_GB2312" w:hAnsi="Times New Roman" w:hint="eastAsia"/>
          <w:sz w:val="32"/>
          <w:szCs w:val="32"/>
        </w:rPr>
        <w:t>年初制定的</w:t>
      </w:r>
      <w:r>
        <w:rPr>
          <w:rFonts w:ascii="Times New Roman" w:eastAsia="仿宋_GB2312" w:hAnsi="Times New Roman"/>
          <w:sz w:val="32"/>
          <w:szCs w:val="32"/>
        </w:rPr>
        <w:t>党组中心组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年学习计划，先后成立专项工作领导小组，研究制定工作方案，细化工作安排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Times New Roman" w:eastAsia="仿宋_GB2312" w:hAnsi="Times New Roman"/>
          <w:sz w:val="32"/>
          <w:szCs w:val="32"/>
        </w:rPr>
        <w:t>上半年累计开展专题中心组学习</w:t>
      </w:r>
      <w:r>
        <w:rPr>
          <w:rFonts w:ascii="Times New Roman" w:eastAsia="仿宋_GB2312" w:hAnsi="Times New Roman"/>
          <w:sz w:val="32"/>
          <w:szCs w:val="32"/>
        </w:rPr>
        <w:t>12</w:t>
      </w:r>
      <w:r>
        <w:rPr>
          <w:rFonts w:ascii="Times New Roman" w:eastAsia="仿宋_GB2312" w:hAnsi="Times New Roman"/>
          <w:sz w:val="32"/>
          <w:szCs w:val="32"/>
        </w:rPr>
        <w:t>次。</w:t>
      </w:r>
      <w:r>
        <w:rPr>
          <w:rFonts w:ascii="Times New Roman" w:eastAsia="仿宋_GB2312" w:hAnsi="Times New Roman"/>
          <w:b/>
          <w:bCs/>
          <w:sz w:val="32"/>
          <w:szCs w:val="32"/>
        </w:rPr>
        <w:t>二是强化理论武装。</w:t>
      </w:r>
      <w:r>
        <w:rPr>
          <w:rFonts w:ascii="Times New Roman" w:eastAsia="仿宋_GB2312" w:hAnsi="Times New Roman"/>
          <w:sz w:val="32"/>
          <w:szCs w:val="32"/>
        </w:rPr>
        <w:t>组织全体党员</w:t>
      </w:r>
      <w:r>
        <w:rPr>
          <w:rFonts w:ascii="Times New Roman" w:eastAsia="仿宋_GB2312" w:hAnsi="Times New Roman" w:hint="eastAsia"/>
          <w:sz w:val="32"/>
          <w:szCs w:val="32"/>
        </w:rPr>
        <w:t>集中学习</w:t>
      </w:r>
      <w:r>
        <w:rPr>
          <w:rFonts w:ascii="Times New Roman" w:eastAsia="仿宋_GB2312" w:hAnsi="Times New Roman"/>
          <w:sz w:val="32"/>
          <w:szCs w:val="32"/>
        </w:rPr>
        <w:t>《论中国共产党历史》《中国共产党简史》</w:t>
      </w:r>
      <w:r>
        <w:rPr>
          <w:rFonts w:eastAsia="仿宋_GB2312"/>
          <w:sz w:val="32"/>
          <w:szCs w:val="32"/>
        </w:rPr>
        <w:t>《习近平新时代中国特色社会主义思想学习问答》《毛泽东、邓小平、江泽民、胡锦涛关于中国共产党历史论述摘编》</w:t>
      </w:r>
      <w:r>
        <w:rPr>
          <w:rFonts w:ascii="Times New Roman" w:eastAsia="仿宋_GB2312" w:hAnsi="Times New Roman"/>
          <w:sz w:val="32"/>
          <w:szCs w:val="32"/>
        </w:rPr>
        <w:t>，集中观看《榜样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》《大别山精神礼赞》《抗美援朝中的六安人》，邀请市委史志室作党史学习教育辅导报告</w:t>
      </w:r>
      <w:r>
        <w:rPr>
          <w:rFonts w:ascii="Times New Roman" w:eastAsia="仿宋_GB2312" w:hAnsi="Times New Roman" w:hint="eastAsia"/>
          <w:sz w:val="32"/>
          <w:szCs w:val="32"/>
        </w:rPr>
        <w:t>，并通过知识测验等形式检验党员干部</w:t>
      </w:r>
      <w:r>
        <w:rPr>
          <w:rFonts w:ascii="Times New Roman" w:eastAsia="仿宋_GB2312" w:hAnsi="Times New Roman"/>
          <w:sz w:val="32"/>
          <w:szCs w:val="32"/>
        </w:rPr>
        <w:t>自学</w:t>
      </w:r>
      <w:r>
        <w:rPr>
          <w:rFonts w:ascii="Times New Roman" w:eastAsia="仿宋_GB2312" w:hAnsi="Times New Roman" w:hint="eastAsia"/>
          <w:sz w:val="32"/>
          <w:szCs w:val="32"/>
        </w:rPr>
        <w:t>成果。</w:t>
      </w:r>
    </w:p>
    <w:p w:rsidR="00B64571" w:rsidRDefault="00195F62">
      <w:pPr>
        <w:spacing w:line="550" w:lineRule="exact"/>
        <w:ind w:firstLineChars="200" w:firstLine="643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t>（二）</w:t>
      </w:r>
      <w:r>
        <w:rPr>
          <w:rFonts w:ascii="Times New Roman" w:eastAsia="楷体_GB2312" w:hAnsi="Times New Roman" w:hint="eastAsia"/>
          <w:b/>
          <w:sz w:val="32"/>
          <w:szCs w:val="32"/>
        </w:rPr>
        <w:t>与</w:t>
      </w:r>
      <w:r>
        <w:rPr>
          <w:rFonts w:ascii="Times New Roman" w:eastAsia="楷体_GB2312" w:hAnsi="Times New Roman"/>
          <w:b/>
          <w:sz w:val="32"/>
          <w:szCs w:val="32"/>
        </w:rPr>
        <w:t>机关</w:t>
      </w:r>
      <w:proofErr w:type="gramStart"/>
      <w:r>
        <w:rPr>
          <w:rFonts w:ascii="Times New Roman" w:eastAsia="楷体_GB2312" w:hAnsi="Times New Roman"/>
          <w:b/>
          <w:sz w:val="32"/>
          <w:szCs w:val="32"/>
        </w:rPr>
        <w:t>中心党建</w:t>
      </w:r>
      <w:proofErr w:type="gramEnd"/>
      <w:r>
        <w:rPr>
          <w:rFonts w:ascii="Times New Roman" w:eastAsia="楷体_GB2312" w:hAnsi="Times New Roman"/>
          <w:b/>
          <w:sz w:val="32"/>
          <w:szCs w:val="32"/>
        </w:rPr>
        <w:t>工作</w:t>
      </w:r>
      <w:r>
        <w:rPr>
          <w:rFonts w:ascii="Times New Roman" w:eastAsia="楷体_GB2312" w:hAnsi="Times New Roman" w:hint="eastAsia"/>
          <w:b/>
          <w:bCs/>
          <w:sz w:val="32"/>
          <w:szCs w:val="32"/>
        </w:rPr>
        <w:t>相结合</w:t>
      </w:r>
      <w:r>
        <w:rPr>
          <w:rFonts w:ascii="Times New Roman" w:eastAsia="楷体_GB2312" w:hAnsi="Times New Roman" w:hint="eastAsia"/>
          <w:b/>
          <w:sz w:val="32"/>
          <w:szCs w:val="32"/>
        </w:rPr>
        <w:t>。</w:t>
      </w:r>
      <w:r>
        <w:rPr>
          <w:rFonts w:ascii="Times New Roman" w:eastAsia="仿宋_GB2312" w:hAnsi="Times New Roman"/>
          <w:b/>
          <w:bCs/>
          <w:sz w:val="32"/>
          <w:szCs w:val="32"/>
        </w:rPr>
        <w:t>一是严格落实相关规定。</w:t>
      </w:r>
      <w:r>
        <w:rPr>
          <w:rFonts w:ascii="Times New Roman" w:eastAsia="仿宋_GB2312" w:hAnsi="Times New Roman"/>
          <w:sz w:val="32"/>
          <w:szCs w:val="32"/>
        </w:rPr>
        <w:t>认真落实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三会一课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、民主评议党员、组织生活会和谈心谈话等制度，完成市直机关党建管理考评系统各项任务，</w:t>
      </w:r>
      <w:r>
        <w:rPr>
          <w:rFonts w:ascii="Times New Roman" w:eastAsia="仿宋_GB2312" w:hAnsi="Times New Roman" w:hint="eastAsia"/>
          <w:sz w:val="32"/>
          <w:szCs w:val="32"/>
        </w:rPr>
        <w:t>并</w:t>
      </w:r>
      <w:r>
        <w:rPr>
          <w:rFonts w:ascii="Times New Roman" w:eastAsia="仿宋_GB2312" w:hAnsi="Times New Roman"/>
          <w:sz w:val="32"/>
          <w:szCs w:val="32"/>
        </w:rPr>
        <w:t>做好发展党员工作，</w:t>
      </w:r>
      <w:r>
        <w:rPr>
          <w:rFonts w:ascii="Times New Roman" w:eastAsia="仿宋_GB2312" w:hAnsi="Times New Roman" w:hint="eastAsia"/>
          <w:sz w:val="32"/>
          <w:szCs w:val="32"/>
        </w:rPr>
        <w:t>完成</w:t>
      </w:r>
      <w:r>
        <w:rPr>
          <w:rFonts w:ascii="Times New Roman" w:eastAsia="仿宋_GB2312" w:hAnsi="Times New Roman"/>
          <w:sz w:val="32"/>
          <w:szCs w:val="32"/>
        </w:rPr>
        <w:t>发展对象政治审查，计划新发展党员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名。</w:t>
      </w:r>
      <w:r>
        <w:rPr>
          <w:rFonts w:ascii="Times New Roman" w:eastAsia="仿宋_GB2312" w:hAnsi="Times New Roman"/>
          <w:b/>
          <w:bCs/>
          <w:sz w:val="32"/>
          <w:szCs w:val="32"/>
        </w:rPr>
        <w:t>二是丰富支部活动形式。</w:t>
      </w:r>
      <w:r>
        <w:rPr>
          <w:rFonts w:ascii="Times New Roman" w:eastAsia="仿宋_GB2312" w:hAnsi="Times New Roman" w:hint="eastAsia"/>
          <w:sz w:val="32"/>
          <w:szCs w:val="32"/>
        </w:rPr>
        <w:t>开展领导干部上党课活动，</w:t>
      </w:r>
      <w:r>
        <w:rPr>
          <w:rFonts w:ascii="Times New Roman" w:eastAsia="仿宋_GB2312" w:hAnsi="Times New Roman"/>
          <w:sz w:val="32"/>
          <w:szCs w:val="32"/>
        </w:rPr>
        <w:t>组织全体党员干部</w:t>
      </w:r>
      <w:r>
        <w:rPr>
          <w:rFonts w:ascii="Times New Roman" w:eastAsia="仿宋_GB2312" w:hAnsi="Times New Roman" w:hint="eastAsia"/>
          <w:sz w:val="32"/>
          <w:szCs w:val="32"/>
        </w:rPr>
        <w:t>先后</w:t>
      </w:r>
      <w:r>
        <w:rPr>
          <w:rFonts w:ascii="Times New Roman" w:eastAsia="仿宋_GB2312" w:hAnsi="Times New Roman"/>
          <w:sz w:val="32"/>
          <w:szCs w:val="32"/>
        </w:rPr>
        <w:t>赴金寨县</w:t>
      </w:r>
      <w:r>
        <w:rPr>
          <w:rFonts w:ascii="Times New Roman" w:eastAsia="仿宋_GB2312" w:hAnsi="Times New Roman" w:hint="eastAsia"/>
          <w:sz w:val="32"/>
          <w:szCs w:val="32"/>
        </w:rPr>
        <w:t>、合肥市</w:t>
      </w:r>
      <w:r>
        <w:rPr>
          <w:rFonts w:ascii="Times New Roman" w:eastAsia="仿宋_GB2312" w:hAnsi="Times New Roman"/>
          <w:sz w:val="32"/>
          <w:szCs w:val="32"/>
        </w:rPr>
        <w:t>开展主题党日暨新一轮深化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三个以案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警示教育和党史学习教育，</w:t>
      </w:r>
      <w:proofErr w:type="gramStart"/>
      <w:r>
        <w:rPr>
          <w:rFonts w:ascii="Times New Roman" w:eastAsia="仿宋_GB2312" w:hAnsi="Times New Roman"/>
          <w:sz w:val="32"/>
          <w:szCs w:val="32"/>
        </w:rPr>
        <w:t>重走习近</w:t>
      </w:r>
      <w:proofErr w:type="gramEnd"/>
      <w:r>
        <w:rPr>
          <w:rFonts w:ascii="Times New Roman" w:eastAsia="仿宋_GB2312" w:hAnsi="Times New Roman"/>
          <w:sz w:val="32"/>
          <w:szCs w:val="32"/>
        </w:rPr>
        <w:t>平总书记的</w:t>
      </w:r>
      <w:r>
        <w:rPr>
          <w:rFonts w:ascii="Times New Roman" w:eastAsia="仿宋_GB2312" w:hAnsi="Times New Roman"/>
          <w:sz w:val="32"/>
          <w:szCs w:val="32"/>
        </w:rPr>
        <w:lastRenderedPageBreak/>
        <w:t>“</w:t>
      </w:r>
      <w:r>
        <w:rPr>
          <w:rFonts w:ascii="Times New Roman" w:eastAsia="仿宋_GB2312" w:hAnsi="Times New Roman"/>
          <w:sz w:val="32"/>
          <w:szCs w:val="32"/>
        </w:rPr>
        <w:t>六安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足迹和考察安徽足迹，重温入党誓词，缅怀革命先烈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Times New Roman" w:eastAsia="仿宋_GB2312" w:hAnsi="Times New Roman"/>
          <w:b/>
          <w:bCs/>
          <w:sz w:val="32"/>
          <w:szCs w:val="32"/>
        </w:rPr>
        <w:t>三是开展专题活动。</w:t>
      </w:r>
      <w:r>
        <w:rPr>
          <w:rFonts w:ascii="Times New Roman" w:eastAsia="仿宋_GB2312" w:hAnsi="Times New Roman"/>
          <w:sz w:val="32"/>
          <w:szCs w:val="32"/>
        </w:rPr>
        <w:t>扎实开展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我为群众办实事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系列活动，主要领导带队赴结对帮扶村</w:t>
      </w:r>
      <w:r>
        <w:rPr>
          <w:rFonts w:ascii="Times New Roman" w:eastAsia="仿宋_GB2312" w:hAnsi="Times New Roman"/>
          <w:sz w:val="32"/>
          <w:szCs w:val="32"/>
        </w:rPr>
        <w:t>——</w:t>
      </w:r>
      <w:r>
        <w:rPr>
          <w:rFonts w:ascii="Times New Roman" w:eastAsia="仿宋_GB2312" w:hAnsi="Times New Roman"/>
          <w:sz w:val="32"/>
          <w:szCs w:val="32"/>
        </w:rPr>
        <w:t>霍山县下</w:t>
      </w:r>
      <w:proofErr w:type="gramStart"/>
      <w:r>
        <w:rPr>
          <w:rFonts w:ascii="Times New Roman" w:eastAsia="仿宋_GB2312" w:hAnsi="Times New Roman"/>
          <w:sz w:val="32"/>
          <w:szCs w:val="32"/>
        </w:rPr>
        <w:t>符桥镇庙岗</w:t>
      </w:r>
      <w:proofErr w:type="gramEnd"/>
      <w:r>
        <w:rPr>
          <w:rFonts w:ascii="Times New Roman" w:eastAsia="仿宋_GB2312" w:hAnsi="Times New Roman"/>
          <w:sz w:val="32"/>
          <w:szCs w:val="32"/>
        </w:rPr>
        <w:t>集村</w:t>
      </w:r>
      <w:r>
        <w:rPr>
          <w:rFonts w:ascii="Times New Roman" w:eastAsia="仿宋_GB2312" w:hAnsi="Times New Roman" w:hint="eastAsia"/>
          <w:sz w:val="32"/>
          <w:szCs w:val="32"/>
        </w:rPr>
        <w:t>开展常态化走访，多次赴</w:t>
      </w:r>
      <w:r>
        <w:rPr>
          <w:rFonts w:ascii="Times New Roman" w:eastAsia="仿宋_GB2312" w:hAnsi="Times New Roman"/>
          <w:sz w:val="32"/>
          <w:szCs w:val="32"/>
        </w:rPr>
        <w:t>中财管道</w:t>
      </w:r>
      <w:r>
        <w:rPr>
          <w:rFonts w:ascii="Times New Roman" w:eastAsia="仿宋_GB2312" w:hAnsi="Times New Roman" w:hint="eastAsia"/>
          <w:sz w:val="32"/>
          <w:szCs w:val="32"/>
        </w:rPr>
        <w:t>等招商引资</w:t>
      </w:r>
      <w:r>
        <w:rPr>
          <w:rFonts w:ascii="Times New Roman" w:eastAsia="仿宋_GB2312" w:hAnsi="Times New Roman"/>
          <w:sz w:val="32"/>
          <w:szCs w:val="32"/>
        </w:rPr>
        <w:t>企业</w:t>
      </w:r>
      <w:r>
        <w:rPr>
          <w:rFonts w:ascii="Times New Roman" w:eastAsia="仿宋_GB2312" w:hAnsi="Times New Roman" w:hint="eastAsia"/>
          <w:sz w:val="32"/>
          <w:szCs w:val="32"/>
        </w:rPr>
        <w:t>开展“四送一服”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中心</w:t>
      </w:r>
      <w:r>
        <w:rPr>
          <w:rFonts w:ascii="Times New Roman" w:eastAsia="仿宋_GB2312" w:hAnsi="Times New Roman"/>
          <w:sz w:val="32"/>
          <w:szCs w:val="32"/>
        </w:rPr>
        <w:t>志愿者队伍前往结对共建社区开展疫情防控</w:t>
      </w:r>
      <w:r>
        <w:rPr>
          <w:rFonts w:ascii="Times New Roman" w:eastAsia="仿宋_GB2312" w:hAnsi="Times New Roman" w:hint="eastAsia"/>
          <w:sz w:val="32"/>
          <w:szCs w:val="32"/>
        </w:rPr>
        <w:t>、文明劝导、普法宣传等</w:t>
      </w:r>
      <w:r>
        <w:rPr>
          <w:rFonts w:ascii="Times New Roman" w:eastAsia="仿宋_GB2312" w:hAnsi="Times New Roman"/>
          <w:sz w:val="32"/>
          <w:szCs w:val="32"/>
        </w:rPr>
        <w:t>工作。</w:t>
      </w:r>
    </w:p>
    <w:p w:rsidR="00B64571" w:rsidRDefault="00195F62">
      <w:pPr>
        <w:spacing w:line="55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t>（三）</w:t>
      </w:r>
      <w:r>
        <w:rPr>
          <w:rFonts w:ascii="Times New Roman" w:eastAsia="楷体_GB2312" w:hAnsi="Times New Roman" w:hint="eastAsia"/>
          <w:b/>
          <w:sz w:val="32"/>
          <w:szCs w:val="32"/>
        </w:rPr>
        <w:t>与</w:t>
      </w:r>
      <w:r>
        <w:rPr>
          <w:rFonts w:ascii="Times New Roman" w:eastAsia="楷体_GB2312" w:hAnsi="Times New Roman"/>
          <w:b/>
          <w:sz w:val="32"/>
          <w:szCs w:val="32"/>
        </w:rPr>
        <w:t>党风廉政建设</w:t>
      </w:r>
      <w:r>
        <w:rPr>
          <w:rFonts w:ascii="Times New Roman" w:eastAsia="楷体_GB2312" w:hAnsi="Times New Roman" w:hint="eastAsia"/>
          <w:b/>
          <w:sz w:val="32"/>
          <w:szCs w:val="32"/>
        </w:rPr>
        <w:t>相结合</w:t>
      </w:r>
      <w:r>
        <w:rPr>
          <w:rFonts w:ascii="Times New Roman" w:eastAsia="楷体_GB2312" w:hAnsi="Times New Roman" w:hint="eastAsia"/>
          <w:b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一是做好全面统筹安排。</w:t>
      </w:r>
      <w:r>
        <w:rPr>
          <w:rFonts w:ascii="仿宋_GB2312" w:eastAsia="仿宋_GB2312" w:hAnsi="仿宋_GB2312" w:cs="仿宋_GB2312" w:hint="eastAsia"/>
          <w:sz w:val="32"/>
          <w:szCs w:val="32"/>
        </w:rPr>
        <w:t>印发中心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年党风廉政建设工作要点，安排部署年度党风廉政建设工作。及时传达学习上级廉政会议精神、文件通知、典型案例等，组织观看警示教育专题片（张斌案）等，完成巡视巡察“大改建”专项行动，高质量召开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专题民主生活会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二是从严落实主体责任。</w:t>
      </w:r>
      <w:r>
        <w:rPr>
          <w:rFonts w:ascii="仿宋_GB2312" w:eastAsia="仿宋_GB2312" w:hAnsi="仿宋_GB2312" w:cs="仿宋_GB2312" w:hint="eastAsia"/>
          <w:sz w:val="32"/>
          <w:szCs w:val="32"/>
        </w:rPr>
        <w:t>认真执行中心主任办公会工作规则（试行）、中心党组工作规则（试行）等，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严格落实“三重一大”决策程序，</w:t>
      </w:r>
      <w:r>
        <w:rPr>
          <w:rFonts w:ascii="仿宋_GB2312" w:eastAsia="仿宋_GB2312" w:hAnsi="仿宋_GB2312" w:cs="仿宋_GB2312" w:hint="eastAsia"/>
          <w:sz w:val="32"/>
          <w:szCs w:val="32"/>
        </w:rPr>
        <w:t>重大决策均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邀请驻片纪检组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人员列席，提高科学决策、民主决策、依法决策水平。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三是加大正风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肃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纪力度。</w:t>
      </w:r>
      <w:r>
        <w:rPr>
          <w:rFonts w:ascii="仿宋_GB2312" w:eastAsia="仿宋_GB2312" w:hAnsi="仿宋_GB2312" w:cs="仿宋_GB2312" w:hint="eastAsia"/>
          <w:sz w:val="32"/>
          <w:szCs w:val="32"/>
        </w:rPr>
        <w:t>将《准则》《条例》作为理论中心组学习的重要内容，常态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化开展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廉政谈话，在重要时间节点开展廉政提醒，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邀请驻片纪检组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上廉政党课，层层筑牢思想道德防线。</w:t>
      </w:r>
    </w:p>
    <w:p w:rsidR="00B64571" w:rsidRDefault="00195F62">
      <w:pPr>
        <w:spacing w:line="550" w:lineRule="exact"/>
        <w:ind w:firstLineChars="200" w:firstLine="640"/>
        <w:rPr>
          <w:rFonts w:ascii="黑体" w:eastAsia="黑体" w:hAnsi="黑体" w:cs="黑体"/>
          <w:snapToGrid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sz w:val="32"/>
          <w:szCs w:val="32"/>
        </w:rPr>
        <w:t>四</w:t>
      </w:r>
      <w:r>
        <w:rPr>
          <w:rFonts w:ascii="黑体" w:eastAsia="黑体" w:hAnsi="黑体" w:cs="黑体" w:hint="eastAsia"/>
          <w:snapToGrid w:val="0"/>
          <w:sz w:val="32"/>
          <w:szCs w:val="32"/>
        </w:rPr>
        <w:t>、</w:t>
      </w:r>
      <w:r>
        <w:rPr>
          <w:rFonts w:ascii="黑体" w:eastAsia="黑体" w:hAnsi="黑体" w:cs="黑体" w:hint="eastAsia"/>
          <w:snapToGrid w:val="0"/>
          <w:sz w:val="32"/>
          <w:szCs w:val="32"/>
        </w:rPr>
        <w:t>大兴</w:t>
      </w:r>
      <w:r>
        <w:rPr>
          <w:rFonts w:ascii="黑体" w:eastAsia="黑体" w:hAnsi="黑体" w:cs="黑体" w:hint="eastAsia"/>
          <w:snapToGrid w:val="0"/>
          <w:sz w:val="32"/>
          <w:szCs w:val="32"/>
        </w:rPr>
        <w:t>实干之风，</w:t>
      </w:r>
      <w:r>
        <w:rPr>
          <w:rFonts w:ascii="黑体" w:eastAsia="黑体" w:hAnsi="黑体" w:cs="黑体" w:hint="eastAsia"/>
          <w:snapToGrid w:val="0"/>
          <w:sz w:val="32"/>
          <w:szCs w:val="32"/>
        </w:rPr>
        <w:t>全力推进</w:t>
      </w:r>
      <w:r>
        <w:rPr>
          <w:rFonts w:ascii="黑体" w:eastAsia="黑体" w:hAnsi="黑体" w:cs="黑体" w:hint="eastAsia"/>
          <w:snapToGrid w:val="0"/>
          <w:sz w:val="32"/>
          <w:szCs w:val="32"/>
        </w:rPr>
        <w:t>目标任务圆满完成</w:t>
      </w:r>
    </w:p>
    <w:p w:rsidR="00B64571" w:rsidRDefault="00195F62">
      <w:pPr>
        <w:spacing w:line="550" w:lineRule="exact"/>
        <w:ind w:firstLineChars="200" w:firstLine="640"/>
        <w:rPr>
          <w:rFonts w:ascii="Times New Roman" w:eastAsia="楷体_GB2312" w:hAnsi="Times New Roman"/>
          <w:b/>
          <w:bCs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/>
          <w:snapToGrid w:val="0"/>
          <w:sz w:val="32"/>
          <w:szCs w:val="32"/>
        </w:rPr>
        <w:t>下半年，我</w:t>
      </w:r>
      <w:r>
        <w:rPr>
          <w:rFonts w:ascii="Times New Roman" w:eastAsia="仿宋_GB2312" w:hAnsi="Times New Roman" w:hint="eastAsia"/>
          <w:snapToGrid w:val="0"/>
          <w:sz w:val="32"/>
          <w:szCs w:val="32"/>
        </w:rPr>
        <w:t>中心</w:t>
      </w:r>
      <w:r>
        <w:rPr>
          <w:rFonts w:ascii="Times New Roman" w:eastAsia="仿宋_GB2312" w:hAnsi="Times New Roman"/>
          <w:snapToGrid w:val="0"/>
          <w:sz w:val="32"/>
          <w:szCs w:val="32"/>
        </w:rPr>
        <w:t>将按照市委、市政府的总体部署和要求，结合上半年工作实际和当前招商引资形势，</w:t>
      </w:r>
      <w:r>
        <w:rPr>
          <w:rFonts w:ascii="Times New Roman" w:eastAsia="仿宋_GB2312" w:hAnsi="Times New Roman"/>
          <w:snapToGrid w:val="0"/>
          <w:sz w:val="32"/>
          <w:szCs w:val="32"/>
        </w:rPr>
        <w:t>认真做好宣传推介、项目推进以及考核调度等相关工作，确保</w:t>
      </w:r>
      <w:r>
        <w:rPr>
          <w:rFonts w:ascii="Times New Roman" w:eastAsia="仿宋_GB2312" w:hAnsi="Times New Roman" w:hint="eastAsia"/>
          <w:snapToGrid w:val="0"/>
          <w:sz w:val="32"/>
          <w:szCs w:val="32"/>
        </w:rPr>
        <w:t>圆满</w:t>
      </w:r>
      <w:r>
        <w:rPr>
          <w:rFonts w:ascii="Times New Roman" w:eastAsia="仿宋_GB2312" w:hAnsi="Times New Roman"/>
          <w:snapToGrid w:val="0"/>
          <w:sz w:val="32"/>
          <w:szCs w:val="32"/>
        </w:rPr>
        <w:t>完成全年目标任务，推动</w:t>
      </w:r>
      <w:r>
        <w:rPr>
          <w:rFonts w:ascii="Times New Roman" w:eastAsia="仿宋_GB2312" w:hAnsi="Times New Roman"/>
          <w:snapToGrid w:val="0"/>
          <w:sz w:val="32"/>
          <w:szCs w:val="32"/>
        </w:rPr>
        <w:t>“</w:t>
      </w:r>
      <w:r>
        <w:rPr>
          <w:rFonts w:ascii="Times New Roman" w:eastAsia="仿宋_GB2312" w:hAnsi="Times New Roman"/>
          <w:snapToGrid w:val="0"/>
          <w:sz w:val="32"/>
          <w:szCs w:val="32"/>
        </w:rPr>
        <w:t>双招双引</w:t>
      </w:r>
      <w:r>
        <w:rPr>
          <w:rFonts w:ascii="Times New Roman" w:eastAsia="仿宋_GB2312" w:hAnsi="Times New Roman"/>
          <w:snapToGrid w:val="0"/>
          <w:sz w:val="32"/>
          <w:szCs w:val="32"/>
        </w:rPr>
        <w:t>”</w:t>
      </w:r>
      <w:r>
        <w:rPr>
          <w:rFonts w:ascii="Times New Roman" w:eastAsia="仿宋_GB2312" w:hAnsi="Times New Roman"/>
          <w:snapToGrid w:val="0"/>
          <w:sz w:val="32"/>
          <w:szCs w:val="32"/>
        </w:rPr>
        <w:t>提质增效。</w:t>
      </w:r>
    </w:p>
    <w:p w:rsidR="00B64571" w:rsidRDefault="00195F62">
      <w:pPr>
        <w:spacing w:line="550" w:lineRule="exact"/>
        <w:ind w:firstLineChars="200" w:firstLine="643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t>（一）</w:t>
      </w:r>
      <w:r>
        <w:rPr>
          <w:rFonts w:ascii="Times New Roman" w:eastAsia="楷体_GB2312" w:hAnsi="Times New Roman" w:hint="eastAsia"/>
          <w:b/>
          <w:sz w:val="32"/>
          <w:szCs w:val="32"/>
        </w:rPr>
        <w:t>抓好贯彻落实</w:t>
      </w:r>
      <w:r>
        <w:rPr>
          <w:rFonts w:ascii="Times New Roman" w:eastAsia="楷体_GB2312" w:hAnsi="Times New Roman"/>
          <w:b/>
          <w:sz w:val="32"/>
          <w:szCs w:val="32"/>
        </w:rPr>
        <w:t>。</w:t>
      </w:r>
      <w:r>
        <w:rPr>
          <w:rFonts w:ascii="Times New Roman" w:eastAsia="仿宋_GB2312" w:hAnsi="Times New Roman"/>
          <w:kern w:val="0"/>
          <w:sz w:val="32"/>
          <w:szCs w:val="32"/>
        </w:rPr>
        <w:t>切实抓好</w:t>
      </w:r>
      <w:r>
        <w:rPr>
          <w:rFonts w:ascii="Times New Roman" w:eastAsia="仿宋_GB2312" w:hAnsi="Times New Roman"/>
          <w:sz w:val="32"/>
          <w:szCs w:val="32"/>
        </w:rPr>
        <w:t>《关于进一步推进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双招双引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提质增效的若干措施》等文件的贯彻落实，</w:t>
      </w:r>
      <w:r>
        <w:rPr>
          <w:rFonts w:ascii="Times New Roman" w:eastAsia="仿宋_GB2312" w:hAnsi="Times New Roman"/>
          <w:kern w:val="0"/>
          <w:sz w:val="32"/>
          <w:szCs w:val="32"/>
        </w:rPr>
        <w:t>深入实施</w:t>
      </w:r>
      <w:r>
        <w:rPr>
          <w:rFonts w:ascii="Times New Roman" w:eastAsia="仿宋_GB2312" w:hAnsi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kern w:val="0"/>
          <w:sz w:val="32"/>
          <w:szCs w:val="32"/>
        </w:rPr>
        <w:t>提质</w:t>
      </w:r>
      <w:r>
        <w:rPr>
          <w:rFonts w:ascii="Times New Roman" w:eastAsia="仿宋_GB2312" w:hAnsi="Times New Roman"/>
          <w:kern w:val="0"/>
          <w:sz w:val="32"/>
          <w:szCs w:val="32"/>
        </w:rPr>
        <w:lastRenderedPageBreak/>
        <w:t>提速提效年</w:t>
      </w:r>
      <w:r>
        <w:rPr>
          <w:rFonts w:ascii="Times New Roman" w:eastAsia="仿宋_GB2312" w:hAnsi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/>
          <w:kern w:val="0"/>
          <w:sz w:val="32"/>
          <w:szCs w:val="32"/>
        </w:rPr>
        <w:t>活动，严格落实招商引资第一责任人责任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和县区及市直主要负责同志外出招商备案制度，</w:t>
      </w:r>
      <w:r>
        <w:rPr>
          <w:rFonts w:ascii="Times New Roman" w:eastAsia="仿宋_GB2312" w:hAnsi="Times New Roman"/>
          <w:kern w:val="0"/>
          <w:sz w:val="32"/>
          <w:szCs w:val="32"/>
        </w:rPr>
        <w:t>层层传导压力，全面激发县区、园区和市直部门的动力。</w:t>
      </w:r>
    </w:p>
    <w:p w:rsidR="00B64571" w:rsidRDefault="00195F62">
      <w:pPr>
        <w:tabs>
          <w:tab w:val="left" w:pos="6900"/>
        </w:tabs>
        <w:spacing w:line="55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b/>
          <w:bCs/>
          <w:sz w:val="32"/>
          <w:szCs w:val="32"/>
        </w:rPr>
        <w:t>（二）明晰招商引资</w:t>
      </w:r>
      <w:r>
        <w:rPr>
          <w:rFonts w:ascii="Times New Roman" w:eastAsia="楷体_GB2312" w:hAnsi="Times New Roman" w:hint="eastAsia"/>
          <w:b/>
          <w:bCs/>
          <w:sz w:val="32"/>
          <w:szCs w:val="32"/>
        </w:rPr>
        <w:t>路径</w:t>
      </w:r>
      <w:r>
        <w:rPr>
          <w:rFonts w:ascii="Times New Roman" w:eastAsia="楷体_GB2312" w:hAnsi="Times New Roman"/>
          <w:b/>
          <w:bCs/>
          <w:sz w:val="32"/>
          <w:szCs w:val="32"/>
        </w:rPr>
        <w:t>。</w:t>
      </w:r>
      <w:r>
        <w:rPr>
          <w:rFonts w:ascii="Times New Roman" w:eastAsia="仿宋_GB2312" w:hAnsi="Times New Roman"/>
          <w:sz w:val="32"/>
          <w:szCs w:val="32"/>
        </w:rPr>
        <w:t>指导县区进一步明晰产业定位和发展规划，精准确定</w:t>
      </w:r>
      <w:r>
        <w:rPr>
          <w:rFonts w:ascii="Times New Roman" w:eastAsia="仿宋_GB2312" w:hAnsi="Times New Roman"/>
          <w:sz w:val="32"/>
          <w:szCs w:val="32"/>
        </w:rPr>
        <w:t>1-2</w:t>
      </w:r>
      <w:r>
        <w:rPr>
          <w:rFonts w:ascii="Times New Roman" w:eastAsia="仿宋_GB2312" w:hAnsi="Times New Roman"/>
          <w:sz w:val="32"/>
          <w:szCs w:val="32"/>
        </w:rPr>
        <w:t>个主导产业，梳理产业链条上的目标企业清单，坚持有所为有所不为，打造</w:t>
      </w:r>
      <w:r>
        <w:rPr>
          <w:rFonts w:ascii="Times New Roman" w:eastAsia="仿宋_GB2312" w:hAnsi="Times New Roman"/>
          <w:sz w:val="32"/>
          <w:szCs w:val="32"/>
        </w:rPr>
        <w:t>“1</w:t>
      </w:r>
      <w:r>
        <w:rPr>
          <w:rFonts w:ascii="Times New Roman" w:eastAsia="仿宋_GB2312" w:hAnsi="Times New Roman"/>
          <w:sz w:val="32"/>
          <w:szCs w:val="32"/>
        </w:rPr>
        <w:t>或</w:t>
      </w:r>
      <w:r>
        <w:rPr>
          <w:rFonts w:ascii="Times New Roman" w:eastAsia="仿宋_GB2312" w:hAnsi="Times New Roman"/>
          <w:sz w:val="32"/>
          <w:szCs w:val="32"/>
        </w:rPr>
        <w:t>2+N”</w:t>
      </w:r>
      <w:r>
        <w:rPr>
          <w:rFonts w:ascii="Times New Roman" w:eastAsia="仿宋_GB2312" w:hAnsi="Times New Roman"/>
          <w:sz w:val="32"/>
          <w:szCs w:val="32"/>
        </w:rPr>
        <w:t>产</w:t>
      </w:r>
      <w:r>
        <w:rPr>
          <w:rFonts w:ascii="Times New Roman" w:eastAsia="仿宋_GB2312" w:hAnsi="Times New Roman"/>
          <w:sz w:val="32"/>
          <w:szCs w:val="32"/>
        </w:rPr>
        <w:t>业体系，努力实现差异化发展。同时及时跟进产业变革新形势，持续优化招商方式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通过</w:t>
      </w:r>
      <w:r>
        <w:rPr>
          <w:rFonts w:ascii="Times New Roman" w:eastAsia="仿宋_GB2312" w:hAnsi="Times New Roman" w:hint="eastAsia"/>
          <w:sz w:val="32"/>
          <w:szCs w:val="32"/>
        </w:rPr>
        <w:t>加快</w:t>
      </w:r>
      <w:r>
        <w:rPr>
          <w:rFonts w:ascii="Times New Roman" w:eastAsia="仿宋_GB2312" w:hAnsi="Times New Roman"/>
          <w:sz w:val="32"/>
          <w:szCs w:val="32"/>
        </w:rPr>
        <w:t>选聘一批</w:t>
      </w:r>
      <w:r>
        <w:rPr>
          <w:rFonts w:ascii="Times New Roman" w:eastAsia="仿宋_GB2312" w:hAnsi="Times New Roman"/>
          <w:sz w:val="32"/>
          <w:szCs w:val="32"/>
        </w:rPr>
        <w:t>六安市经济社会发展战略顾问团顾问、拓展云上招商等方式，进一步拓展招商渠道、提升招商精准度。</w:t>
      </w:r>
    </w:p>
    <w:p w:rsidR="00B64571" w:rsidRDefault="00195F62">
      <w:pPr>
        <w:spacing w:line="550" w:lineRule="exact"/>
        <w:ind w:firstLineChars="200" w:firstLine="643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楷体_GB2312" w:hAnsi="Times New Roman"/>
          <w:b/>
          <w:bCs/>
          <w:sz w:val="32"/>
          <w:szCs w:val="32"/>
        </w:rPr>
        <w:t>（三）健全工作推进机制。</w:t>
      </w:r>
      <w:r>
        <w:rPr>
          <w:rFonts w:ascii="Times New Roman" w:eastAsia="仿宋_GB2312" w:hAnsi="Times New Roman"/>
          <w:kern w:val="0"/>
          <w:sz w:val="32"/>
          <w:szCs w:val="32"/>
        </w:rPr>
        <w:t>依托</w:t>
      </w:r>
      <w:r>
        <w:rPr>
          <w:rFonts w:ascii="Times New Roman" w:eastAsia="仿宋_GB2312" w:hAnsi="Times New Roman"/>
          <w:kern w:val="0"/>
          <w:sz w:val="32"/>
          <w:szCs w:val="32"/>
        </w:rPr>
        <w:t>“5+1”</w:t>
      </w:r>
      <w:r>
        <w:rPr>
          <w:rFonts w:ascii="Times New Roman" w:eastAsia="仿宋_GB2312" w:hAnsi="Times New Roman"/>
          <w:kern w:val="0"/>
          <w:sz w:val="32"/>
          <w:szCs w:val="32"/>
        </w:rPr>
        <w:t>产业</w:t>
      </w:r>
      <w:proofErr w:type="gramStart"/>
      <w:r>
        <w:rPr>
          <w:rFonts w:ascii="Times New Roman" w:eastAsia="仿宋_GB2312" w:hAnsi="Times New Roman"/>
          <w:kern w:val="0"/>
          <w:sz w:val="32"/>
          <w:szCs w:val="32"/>
        </w:rPr>
        <w:t>链推进组</w:t>
      </w:r>
      <w:proofErr w:type="gramEnd"/>
      <w:r>
        <w:rPr>
          <w:rFonts w:ascii="Times New Roman" w:eastAsia="仿宋_GB2312" w:hAnsi="Times New Roman"/>
          <w:kern w:val="0"/>
          <w:sz w:val="32"/>
          <w:szCs w:val="32"/>
        </w:rPr>
        <w:t>，建立招商引资项目综合协调机制，协调各相关职能部门及时解决项目在洽谈、签约、建设过程中出现的问题，尤其对于重点项目，建立预案，做好提前量准备，想方设法保障项目快速落地。</w:t>
      </w:r>
    </w:p>
    <w:p w:rsidR="00B64571" w:rsidRDefault="00195F62">
      <w:pPr>
        <w:pStyle w:val="2"/>
        <w:spacing w:after="0" w:line="550" w:lineRule="exact"/>
        <w:ind w:leftChars="0" w:left="0" w:firstLineChars="200" w:firstLine="643"/>
        <w:rPr>
          <w:rFonts w:ascii="Times New Roman" w:hAnsi="Times New Roman"/>
          <w:sz w:val="32"/>
          <w:szCs w:val="32"/>
        </w:rPr>
      </w:pPr>
      <w:r>
        <w:rPr>
          <w:rFonts w:ascii="Times New Roman" w:eastAsia="楷体_GB2312" w:hAnsi="Times New Roman"/>
          <w:b/>
          <w:bCs/>
          <w:sz w:val="32"/>
          <w:szCs w:val="32"/>
        </w:rPr>
        <w:t>（四）强化考核激励作用。</w:t>
      </w:r>
      <w:r>
        <w:rPr>
          <w:rFonts w:ascii="Times New Roman" w:eastAsia="仿宋_GB2312" w:hAnsi="Times New Roman"/>
          <w:kern w:val="0"/>
          <w:sz w:val="32"/>
          <w:szCs w:val="32"/>
        </w:rPr>
        <w:t>继续强化招商月调度和开工项目核查，坚持</w:t>
      </w:r>
      <w:proofErr w:type="gramStart"/>
      <w:r>
        <w:rPr>
          <w:rFonts w:ascii="Times New Roman" w:eastAsia="仿宋_GB2312" w:hAnsi="Times New Roman"/>
          <w:kern w:val="0"/>
          <w:sz w:val="32"/>
          <w:szCs w:val="32"/>
        </w:rPr>
        <w:t>脱虚向</w:t>
      </w:r>
      <w:proofErr w:type="gramEnd"/>
      <w:r>
        <w:rPr>
          <w:rFonts w:ascii="Times New Roman" w:eastAsia="仿宋_GB2312" w:hAnsi="Times New Roman"/>
          <w:kern w:val="0"/>
          <w:sz w:val="32"/>
          <w:szCs w:val="32"/>
        </w:rPr>
        <w:t>实，重点对各县区重大项目的谋划思路、跟进措施及问题解决情况进行调度，做到一切围绕项目转。同时，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加快出台《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年度全市招商引资</w:t>
      </w:r>
      <w:r>
        <w:rPr>
          <w:rFonts w:ascii="Times New Roman" w:eastAsia="仿宋_GB2312" w:hAnsi="Times New Roman" w:hint="eastAsia"/>
          <w:sz w:val="32"/>
          <w:szCs w:val="32"/>
        </w:rPr>
        <w:t>指导性</w:t>
      </w:r>
      <w:r>
        <w:rPr>
          <w:rFonts w:ascii="Times New Roman" w:eastAsia="仿宋_GB2312" w:hAnsi="Times New Roman"/>
          <w:sz w:val="32"/>
          <w:szCs w:val="32"/>
        </w:rPr>
        <w:t>任务及考核认定办法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》，</w:t>
      </w:r>
      <w:r>
        <w:rPr>
          <w:rFonts w:ascii="Times New Roman" w:eastAsia="仿宋_GB2312" w:hAnsi="Times New Roman"/>
          <w:kern w:val="0"/>
          <w:sz w:val="32"/>
          <w:szCs w:val="32"/>
        </w:rPr>
        <w:t>严格兑现《若干措施》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和《考核办法》</w:t>
      </w:r>
      <w:r>
        <w:rPr>
          <w:rFonts w:ascii="Times New Roman" w:eastAsia="仿宋_GB2312" w:hAnsi="Times New Roman"/>
          <w:kern w:val="0"/>
          <w:sz w:val="32"/>
          <w:szCs w:val="32"/>
        </w:rPr>
        <w:t>中对市直部门、县区、社会引资人相关奖励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规定</w:t>
      </w:r>
      <w:r>
        <w:rPr>
          <w:rFonts w:ascii="Times New Roman" w:eastAsia="仿宋_GB2312" w:hAnsi="Times New Roman"/>
          <w:kern w:val="0"/>
          <w:sz w:val="32"/>
          <w:szCs w:val="32"/>
        </w:rPr>
        <w:t>，将奖励资金发放到有功团队和个人，拉开差距，树立</w:t>
      </w:r>
      <w:r>
        <w:rPr>
          <w:rFonts w:ascii="Times New Roman" w:eastAsia="仿宋_GB2312" w:hAnsi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kern w:val="0"/>
          <w:sz w:val="32"/>
          <w:szCs w:val="32"/>
        </w:rPr>
        <w:t>以成绩论英雄</w:t>
      </w:r>
      <w:r>
        <w:rPr>
          <w:rFonts w:ascii="Times New Roman" w:eastAsia="仿宋_GB2312" w:hAnsi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/>
          <w:kern w:val="0"/>
          <w:sz w:val="32"/>
          <w:szCs w:val="32"/>
        </w:rPr>
        <w:t>导向。</w:t>
      </w:r>
    </w:p>
    <w:sectPr w:rsidR="00B64571">
      <w:footerReference w:type="default" r:id="rId8"/>
      <w:pgSz w:w="11906" w:h="16838"/>
      <w:pgMar w:top="1440" w:right="1587" w:bottom="1440" w:left="1587" w:header="851" w:footer="992" w:gutter="0"/>
      <w:pgNumType w:start="2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F62" w:rsidRDefault="00195F62">
      <w:r>
        <w:separator/>
      </w:r>
    </w:p>
  </w:endnote>
  <w:endnote w:type="continuationSeparator" w:id="0">
    <w:p w:rsidR="00195F62" w:rsidRDefault="0019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571" w:rsidRDefault="00195F6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64571" w:rsidRDefault="00195F62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</w:instrText>
                          </w:r>
                          <w:r>
                            <w:rPr>
                              <w:rFonts w:hint="eastAsia"/>
                            </w:rPr>
                            <w:instrText xml:space="preserve">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E248B">
                            <w:rPr>
                              <w:noProof/>
                            </w:rP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64571" w:rsidRDefault="00195F62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</w:instrText>
                    </w:r>
                    <w:r>
                      <w:rPr>
                        <w:rFonts w:hint="eastAsia"/>
                      </w:rPr>
                      <w:instrText xml:space="preserve">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E248B">
                      <w:rPr>
                        <w:noProof/>
                      </w:rP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F62" w:rsidRDefault="00195F62">
      <w:r>
        <w:separator/>
      </w:r>
    </w:p>
  </w:footnote>
  <w:footnote w:type="continuationSeparator" w:id="0">
    <w:p w:rsidR="00195F62" w:rsidRDefault="00195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26C9F"/>
    <w:rsid w:val="000B1CD2"/>
    <w:rsid w:val="000D302C"/>
    <w:rsid w:val="000E6969"/>
    <w:rsid w:val="001563B1"/>
    <w:rsid w:val="00172ADF"/>
    <w:rsid w:val="00195F62"/>
    <w:rsid w:val="001A7516"/>
    <w:rsid w:val="00204ADC"/>
    <w:rsid w:val="002A4E7E"/>
    <w:rsid w:val="00335D3C"/>
    <w:rsid w:val="00372572"/>
    <w:rsid w:val="004E160E"/>
    <w:rsid w:val="004E2F5C"/>
    <w:rsid w:val="004E69C9"/>
    <w:rsid w:val="004F66D7"/>
    <w:rsid w:val="00543312"/>
    <w:rsid w:val="00544765"/>
    <w:rsid w:val="005C1407"/>
    <w:rsid w:val="006338BD"/>
    <w:rsid w:val="00644F62"/>
    <w:rsid w:val="0071278E"/>
    <w:rsid w:val="00717A09"/>
    <w:rsid w:val="007A7DFD"/>
    <w:rsid w:val="0084595A"/>
    <w:rsid w:val="00922736"/>
    <w:rsid w:val="009B037C"/>
    <w:rsid w:val="00A013CD"/>
    <w:rsid w:val="00A16C17"/>
    <w:rsid w:val="00A42590"/>
    <w:rsid w:val="00A43F30"/>
    <w:rsid w:val="00B64571"/>
    <w:rsid w:val="00BB7A37"/>
    <w:rsid w:val="00BC3434"/>
    <w:rsid w:val="00BC362E"/>
    <w:rsid w:val="00C33A06"/>
    <w:rsid w:val="00C7593F"/>
    <w:rsid w:val="00C970C7"/>
    <w:rsid w:val="00CC0795"/>
    <w:rsid w:val="00CE248B"/>
    <w:rsid w:val="00D91821"/>
    <w:rsid w:val="00F070EF"/>
    <w:rsid w:val="00F637B0"/>
    <w:rsid w:val="00F667EC"/>
    <w:rsid w:val="00F7747D"/>
    <w:rsid w:val="04270503"/>
    <w:rsid w:val="04761E2F"/>
    <w:rsid w:val="04DA3509"/>
    <w:rsid w:val="0652072B"/>
    <w:rsid w:val="06710776"/>
    <w:rsid w:val="07B13B4B"/>
    <w:rsid w:val="09630026"/>
    <w:rsid w:val="0A17006C"/>
    <w:rsid w:val="0BFE6208"/>
    <w:rsid w:val="0CFC6218"/>
    <w:rsid w:val="0D2E7E13"/>
    <w:rsid w:val="0D565101"/>
    <w:rsid w:val="0E655601"/>
    <w:rsid w:val="0EE93004"/>
    <w:rsid w:val="11375F67"/>
    <w:rsid w:val="12D24ADF"/>
    <w:rsid w:val="1A176F39"/>
    <w:rsid w:val="1AEF10AE"/>
    <w:rsid w:val="1EBF6548"/>
    <w:rsid w:val="20707C33"/>
    <w:rsid w:val="22174B5D"/>
    <w:rsid w:val="22626C9F"/>
    <w:rsid w:val="24BB7B96"/>
    <w:rsid w:val="24FF3155"/>
    <w:rsid w:val="265D53FF"/>
    <w:rsid w:val="27F2010E"/>
    <w:rsid w:val="2C3868F4"/>
    <w:rsid w:val="2C7B4CC3"/>
    <w:rsid w:val="2D0619FA"/>
    <w:rsid w:val="2F10269A"/>
    <w:rsid w:val="30252EB2"/>
    <w:rsid w:val="312144CD"/>
    <w:rsid w:val="35B76052"/>
    <w:rsid w:val="38BE1064"/>
    <w:rsid w:val="3FB1671A"/>
    <w:rsid w:val="404B53A0"/>
    <w:rsid w:val="406D20AD"/>
    <w:rsid w:val="413F1F25"/>
    <w:rsid w:val="42752448"/>
    <w:rsid w:val="42A62DE4"/>
    <w:rsid w:val="46736879"/>
    <w:rsid w:val="49ED53FC"/>
    <w:rsid w:val="4A861915"/>
    <w:rsid w:val="4CA91DF8"/>
    <w:rsid w:val="4D630960"/>
    <w:rsid w:val="4F8A1FAA"/>
    <w:rsid w:val="52FD6258"/>
    <w:rsid w:val="534B3C6E"/>
    <w:rsid w:val="565C4DE0"/>
    <w:rsid w:val="56974D56"/>
    <w:rsid w:val="56B450F4"/>
    <w:rsid w:val="5A6B596B"/>
    <w:rsid w:val="5B393A83"/>
    <w:rsid w:val="5BFC0D82"/>
    <w:rsid w:val="60056599"/>
    <w:rsid w:val="63115D29"/>
    <w:rsid w:val="64FF7DB1"/>
    <w:rsid w:val="65574151"/>
    <w:rsid w:val="66A23B93"/>
    <w:rsid w:val="66AB4C33"/>
    <w:rsid w:val="69560510"/>
    <w:rsid w:val="69567373"/>
    <w:rsid w:val="69CE6609"/>
    <w:rsid w:val="6AA471FE"/>
    <w:rsid w:val="6C2847E0"/>
    <w:rsid w:val="72E31B5D"/>
    <w:rsid w:val="746C2EB7"/>
    <w:rsid w:val="7657325D"/>
    <w:rsid w:val="768635B6"/>
    <w:rsid w:val="7AE25EC3"/>
    <w:rsid w:val="7E38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qFormat/>
    <w:rPr>
      <w:i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qFormat/>
    <w:rPr>
      <w:i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683</Words>
  <Characters>3896</Characters>
  <Application>Microsoft Office Word</Application>
  <DocSecurity>0</DocSecurity>
  <Lines>32</Lines>
  <Paragraphs>9</Paragraphs>
  <ScaleCrop>false</ScaleCrop>
  <Company>china</Company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朱旭东</dc:creator>
  <cp:lastModifiedBy>gyb1</cp:lastModifiedBy>
  <cp:revision>4</cp:revision>
  <cp:lastPrinted>2021-07-30T01:08:00Z</cp:lastPrinted>
  <dcterms:created xsi:type="dcterms:W3CDTF">2021-07-23T12:37:00Z</dcterms:created>
  <dcterms:modified xsi:type="dcterms:W3CDTF">2021-07-30T09:18:00Z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A0B620D47F22453C8117F29F752A1A72</vt:lpwstr>
  </property>
</Properties>
</file>