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  <w:t>《六安市生态环境违法行为有奖举报办法实施细则》起草说明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为进一步规范落实《安徽省生态环境厅 安徽省财政厅〔关于印发安徽省生态环境违法行为有奖举报办法〕的通知》（皖环发〔2020〕53号）要求，我市制定了《六安市生态环境违法行为有奖举报办法实施细则》（以下简称《实施细则》）。现将相关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pacing w:val="-9"/>
          <w:sz w:val="32"/>
          <w:szCs w:val="32"/>
        </w:rPr>
        <w:t xml:space="preserve"> 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近年来，生态环境保护力度不断加大，公众环保意识持续增强、参与监督积极性逐渐提高。随着生态环境保护工作的不断发展，有奖举报工作需进一步完善。一是生态环境法律法规更加完善。新发布实施的《中华人民共和国固体废物污染环境防治法》等生态环境相关法律法规中，明确要求对经查证属实的举报线索，应当给予举报人奖励。二是有利于调动公众参与积极性。按生态环境部要求，根据所举报违法行为被发现的难易程度、违法行为对生态环境的危害程度、违法行为的社会影响范围等因素，设定不同档次的奖励标准。对通过举报避免重大生态环境违法行为发生、消除重大生态环境安全隐患，或协助查处重大生态环境违法犯罪案件等情形，可对举报人实施重奖。结合本市实际，本《实施细则》将奖励标准调整为三档，细化奖励标准、降低奖励门槛，内容更加充实，更具有操作性。三是举报渠道进一步拓宽。结合当前网络发展趋势，举报人通过微信举报生态环境违法问题更加便捷，为方便公众参与，增加微信举报方式，进一步适应新媒体发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5"/>
        <w:jc w:val="left"/>
        <w:textAlignment w:val="auto"/>
        <w:rPr>
          <w:rFonts w:hint="eastAsia" w:ascii="黑体" w:hAnsi="黑体" w:eastAsia="黑体" w:cs="黑体"/>
          <w:spacing w:val="-9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《安徽省生态环境厅 安徽省财政厅〔关于印发安徽省生态环境违法行为有奖举报办法〕的通知》（皖环发〔2020〕53号）要求，市生态环境局制定了《六安市生态环境违法行为有奖举报办法实施细则》。按照市政府要求，我局于2021年1月28日至2月28日面向公众征集《六安市生态环境违法行为有奖举报办法实施细则》建议，意见征集期间未收到任何反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5"/>
        <w:jc w:val="left"/>
        <w:textAlignment w:val="auto"/>
        <w:rPr>
          <w:rFonts w:hint="eastAsia" w:ascii="黑体" w:hAnsi="黑体" w:eastAsia="黑体" w:cs="黑体"/>
          <w:spacing w:val="-9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三、起草依据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生态环境部办公厅《关于实施生态环境违法行为举报奖励制度的指导意见》（环办执法〔2020〕8号），《安徽省生态环境厅 安徽省财政厅&lt;关于印发安徽省生态环境违法行为有奖举报办法&gt;的通知》（皖环发〔2020〕53号）</w:t>
      </w:r>
      <w:bookmarkEnd w:id="0"/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5"/>
        <w:jc w:val="left"/>
        <w:textAlignment w:val="auto"/>
        <w:rPr>
          <w:rFonts w:hint="eastAsia" w:ascii="黑体" w:hAnsi="黑体" w:eastAsia="黑体" w:cs="黑体"/>
          <w:spacing w:val="-9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03" w:firstLineChars="100"/>
        <w:jc w:val="lef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9"/>
          <w:sz w:val="32"/>
          <w:szCs w:val="32"/>
        </w:rPr>
        <w:t>（一）适用范围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53" w:firstLineChars="150"/>
        <w:jc w:val="lef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本实施细则适用于本市范围内的城镇集中式饮用水源地和涉重金属、化工、医药制造、农药制造、印染、造纸、制革、酿造、火电、钢铁、水泥、玻璃和污水处理厂等重点行业。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03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-9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9"/>
          <w:sz w:val="32"/>
          <w:szCs w:val="32"/>
        </w:rPr>
        <w:t>（二）举报方式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53" w:firstLineChars="150"/>
        <w:jc w:val="lef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举报人可采用“12369”环保举报热线、微信、网络、来信、来访等方式进行举报。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03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-9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9"/>
          <w:sz w:val="32"/>
          <w:szCs w:val="32"/>
        </w:rPr>
        <w:t>（三）奖励条件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4" w:firstLineChars="200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符合举报条件的，根据生态环境违法行为危害程度，可以给予1000—20000元的奖励。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53" w:firstLineChars="150"/>
        <w:jc w:val="lef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983" w:firstLineChars="1650"/>
        <w:jc w:val="left"/>
        <w:textAlignment w:val="auto"/>
        <w:rPr>
          <w:rFonts w:ascii="仿宋_GB2312" w:hAnsi="仿宋" w:eastAsia="仿宋_GB2312"/>
          <w:spacing w:val="-9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CEC"/>
    <w:rsid w:val="0008140B"/>
    <w:rsid w:val="000E34FF"/>
    <w:rsid w:val="000F6818"/>
    <w:rsid w:val="001C7C34"/>
    <w:rsid w:val="001D400F"/>
    <w:rsid w:val="0038052A"/>
    <w:rsid w:val="003D108C"/>
    <w:rsid w:val="00451BEF"/>
    <w:rsid w:val="005C6152"/>
    <w:rsid w:val="005E5B76"/>
    <w:rsid w:val="005F7AFC"/>
    <w:rsid w:val="006233E5"/>
    <w:rsid w:val="00640698"/>
    <w:rsid w:val="00685AB2"/>
    <w:rsid w:val="006D206E"/>
    <w:rsid w:val="00730E3E"/>
    <w:rsid w:val="00772671"/>
    <w:rsid w:val="00850CCF"/>
    <w:rsid w:val="0088027B"/>
    <w:rsid w:val="00890B7B"/>
    <w:rsid w:val="00903122"/>
    <w:rsid w:val="00924CDA"/>
    <w:rsid w:val="009C0AE5"/>
    <w:rsid w:val="00A1598B"/>
    <w:rsid w:val="00AD4185"/>
    <w:rsid w:val="00B039A9"/>
    <w:rsid w:val="00B315B6"/>
    <w:rsid w:val="00B72BE6"/>
    <w:rsid w:val="00C05C3C"/>
    <w:rsid w:val="00C161EB"/>
    <w:rsid w:val="00C478F1"/>
    <w:rsid w:val="00D4759F"/>
    <w:rsid w:val="00D84F0F"/>
    <w:rsid w:val="00DF286F"/>
    <w:rsid w:val="00E617FC"/>
    <w:rsid w:val="00EE4CEC"/>
    <w:rsid w:val="00F617A3"/>
    <w:rsid w:val="00FA7B19"/>
    <w:rsid w:val="00FB386B"/>
    <w:rsid w:val="54B75812"/>
    <w:rsid w:val="69620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934</Characters>
  <Lines>7</Lines>
  <Paragraphs>2</Paragraphs>
  <TotalTime>477</TotalTime>
  <ScaleCrop>false</ScaleCrop>
  <LinksUpToDate>false</LinksUpToDate>
  <CharactersWithSpaces>1095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2021-01-26T07:57:00Z</dcterms:created>
  <dc:creator>尹丽娟</dc:creator>
  <cp:lastModifiedBy>(*¯︶¯*)</cp:lastModifiedBy>
  <cp:lastPrinted>2021-06-02T00:55:00Z</cp:lastPrinted>
  <dcterms:modified xsi:type="dcterms:W3CDTF">2021-06-18T00:24:55Z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23A50003F9EA4907BC4BAB7FC4E37CA0</vt:lpwstr>
  </property>
</Properties>
</file>