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六安市电梯维保单位信用分类监管和风险预警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处置办法（试行）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Times New Roman" w:eastAsia="仿宋_GB2312" w:cs="仿宋_GB2312"/>
          <w:sz w:val="31"/>
          <w:szCs w:val="31"/>
          <w:lang w:eastAsia="zh-CN"/>
        </w:rPr>
      </w:pPr>
      <w:r>
        <w:rPr>
          <w:rFonts w:hint="eastAsia" w:ascii="仿宋_GB2312" w:hAnsi="Times New Roman" w:eastAsia="仿宋_GB2312" w:cs="仿宋_GB2312"/>
          <w:sz w:val="31"/>
          <w:szCs w:val="31"/>
          <w:lang w:eastAsia="zh-CN"/>
        </w:rPr>
        <w:t>（征求意见稿）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Times New Roman" w:eastAsia="仿宋_GB2312" w:cs="仿宋_GB2312"/>
          <w:sz w:val="31"/>
          <w:szCs w:val="31"/>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rPr>
        <w:t>第一条</w:t>
      </w:r>
      <w:r>
        <w:rPr>
          <w:rFonts w:hint="eastAsia" w:ascii="仿宋_GB2312" w:hAnsi="Times New Roman" w:eastAsia="仿宋_GB2312" w:cs="仿宋_GB2312"/>
          <w:sz w:val="31"/>
          <w:szCs w:val="31"/>
          <w:lang w:val="en-US" w:eastAsia="zh-CN"/>
        </w:rPr>
        <w:t xml:space="preserve">  </w:t>
      </w:r>
      <w:r>
        <w:rPr>
          <w:rFonts w:hint="eastAsia" w:ascii="仿宋_GB2312" w:hAnsi="Times New Roman" w:eastAsia="仿宋_GB2312" w:cs="仿宋_GB2312"/>
          <w:sz w:val="31"/>
          <w:szCs w:val="31"/>
        </w:rPr>
        <w:t>为加强电梯维保质量监督，</w:t>
      </w:r>
      <w:r>
        <w:rPr>
          <w:rFonts w:hint="eastAsia" w:ascii="仿宋_GB2312" w:hAnsi="Times New Roman" w:eastAsia="仿宋_GB2312" w:cs="仿宋_GB2312"/>
          <w:sz w:val="31"/>
          <w:szCs w:val="31"/>
          <w:lang w:eastAsia="zh-CN"/>
        </w:rPr>
        <w:t>建立</w:t>
      </w:r>
      <w:r>
        <w:rPr>
          <w:rFonts w:hint="eastAsia" w:ascii="仿宋_GB2312" w:hAnsi="Times New Roman" w:eastAsia="仿宋_GB2312" w:cs="仿宋_GB2312"/>
          <w:sz w:val="31"/>
          <w:szCs w:val="31"/>
        </w:rPr>
        <w:t>完善电梯维保单位信用等级评价</w:t>
      </w:r>
      <w:r>
        <w:rPr>
          <w:rFonts w:hint="eastAsia" w:ascii="仿宋_GB2312" w:hAnsi="Times New Roman" w:eastAsia="仿宋_GB2312" w:cs="仿宋_GB2312"/>
          <w:sz w:val="31"/>
          <w:szCs w:val="31"/>
          <w:lang w:eastAsia="zh-CN"/>
        </w:rPr>
        <w:t>机制，</w:t>
      </w:r>
      <w:r>
        <w:rPr>
          <w:rFonts w:hint="eastAsia" w:ascii="仿宋_GB2312" w:hAnsi="Times New Roman" w:eastAsia="仿宋_GB2312" w:cs="仿宋_GB2312"/>
          <w:sz w:val="31"/>
          <w:szCs w:val="31"/>
        </w:rPr>
        <w:t>推进实施信用</w:t>
      </w:r>
      <w:r>
        <w:rPr>
          <w:rFonts w:hint="eastAsia" w:ascii="仿宋_GB2312" w:hAnsi="Times New Roman" w:eastAsia="仿宋_GB2312" w:cs="仿宋_GB2312"/>
          <w:sz w:val="31"/>
          <w:szCs w:val="31"/>
          <w:lang w:eastAsia="zh-CN"/>
        </w:rPr>
        <w:t>分类</w:t>
      </w:r>
      <w:r>
        <w:rPr>
          <w:rFonts w:hint="eastAsia" w:ascii="仿宋_GB2312" w:hAnsi="Times New Roman" w:eastAsia="仿宋_GB2312" w:cs="仿宋_GB2312"/>
          <w:sz w:val="31"/>
          <w:szCs w:val="31"/>
        </w:rPr>
        <w:t>监管，</w:t>
      </w:r>
      <w:r>
        <w:rPr>
          <w:rFonts w:hint="eastAsia" w:ascii="仿宋_GB2312" w:hAnsi="Times New Roman" w:eastAsia="仿宋_GB2312" w:cs="仿宋_GB2312"/>
          <w:sz w:val="31"/>
          <w:szCs w:val="31"/>
          <w:lang w:eastAsia="zh-CN"/>
        </w:rPr>
        <w:t>开展风险预警处置，防范化解安全隐患，</w:t>
      </w:r>
      <w:r>
        <w:rPr>
          <w:rFonts w:hint="eastAsia" w:ascii="仿宋_GB2312" w:hAnsi="Times New Roman" w:eastAsia="仿宋_GB2312" w:cs="仿宋_GB2312"/>
          <w:sz w:val="31"/>
          <w:szCs w:val="31"/>
        </w:rPr>
        <w:t>促进电梯维保行业科学发展、安全</w:t>
      </w:r>
      <w:r>
        <w:rPr>
          <w:rFonts w:hint="eastAsia" w:ascii="仿宋_GB2312" w:hAnsi="仿宋_GB2312" w:eastAsia="仿宋_GB2312" w:cs="仿宋_GB2312"/>
          <w:kern w:val="0"/>
          <w:sz w:val="32"/>
          <w:szCs w:val="32"/>
          <w:lang w:eastAsia="zh-CN"/>
        </w:rPr>
        <w:t>发展。根据《中华人民共和国特种设备安全法》《特种设备安全监察条例》《安徽省电梯安全监督管理办法》《六安市电梯安全监督管理暂行办法》等法律法规，结合本地实际，制定本办法。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第二条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eastAsia="zh-CN"/>
        </w:rPr>
        <w:t>依法取得相应许可，在</w:t>
      </w:r>
      <w:r>
        <w:rPr>
          <w:rFonts w:hint="eastAsia" w:ascii="仿宋_GB2312" w:hAnsi="仿宋_GB2312" w:eastAsia="仿宋_GB2312" w:cs="仿宋_GB2312"/>
          <w:kern w:val="0"/>
          <w:sz w:val="32"/>
          <w:szCs w:val="32"/>
          <w:lang w:eastAsia="zh-CN"/>
        </w:rPr>
        <w:t>六安市</w:t>
      </w:r>
      <w:r>
        <w:rPr>
          <w:rFonts w:hint="default" w:ascii="仿宋_GB2312" w:hAnsi="仿宋_GB2312" w:eastAsia="仿宋_GB2312" w:cs="仿宋_GB2312"/>
          <w:kern w:val="0"/>
          <w:sz w:val="32"/>
          <w:szCs w:val="32"/>
          <w:lang w:eastAsia="zh-CN"/>
        </w:rPr>
        <w:t>行政区域内</w:t>
      </w:r>
      <w:r>
        <w:rPr>
          <w:rFonts w:hint="eastAsia" w:ascii="仿宋_GB2312" w:hAnsi="仿宋_GB2312" w:eastAsia="仿宋_GB2312" w:cs="仿宋_GB2312"/>
          <w:kern w:val="0"/>
          <w:sz w:val="32"/>
          <w:szCs w:val="32"/>
          <w:lang w:eastAsia="zh-CN"/>
        </w:rPr>
        <w:t>从事电梯</w:t>
      </w:r>
      <w:r>
        <w:rPr>
          <w:rFonts w:hint="default" w:ascii="仿宋_GB2312" w:hAnsi="仿宋_GB2312" w:eastAsia="仿宋_GB2312" w:cs="仿宋_GB2312"/>
          <w:kern w:val="0"/>
          <w:sz w:val="32"/>
          <w:szCs w:val="32"/>
          <w:lang w:eastAsia="zh-CN"/>
        </w:rPr>
        <w:t>维护保养业务的单位（以下统称“</w:t>
      </w:r>
      <w:r>
        <w:rPr>
          <w:rFonts w:hint="eastAsia" w:ascii="仿宋_GB2312" w:hAnsi="仿宋_GB2312" w:eastAsia="仿宋_GB2312" w:cs="仿宋_GB2312"/>
          <w:kern w:val="0"/>
          <w:sz w:val="32"/>
          <w:szCs w:val="32"/>
          <w:lang w:eastAsia="zh-CN"/>
        </w:rPr>
        <w:t>电梯维保单位</w:t>
      </w:r>
      <w:r>
        <w:rPr>
          <w:rFonts w:hint="default" w:ascii="仿宋_GB2312" w:hAnsi="仿宋_GB2312" w:eastAsia="仿宋_GB2312" w:cs="仿宋_GB2312"/>
          <w:kern w:val="0"/>
          <w:sz w:val="32"/>
          <w:szCs w:val="32"/>
          <w:lang w:eastAsia="zh-CN"/>
        </w:rPr>
        <w:t>”）的信用分类监管</w:t>
      </w:r>
      <w:r>
        <w:rPr>
          <w:rFonts w:hint="eastAsia" w:ascii="仿宋_GB2312" w:hAnsi="仿宋_GB2312" w:eastAsia="仿宋_GB2312" w:cs="仿宋_GB2312"/>
          <w:kern w:val="0"/>
          <w:sz w:val="32"/>
          <w:szCs w:val="32"/>
          <w:lang w:eastAsia="zh-CN"/>
        </w:rPr>
        <w:t>和风险预警处置</w:t>
      </w:r>
      <w:r>
        <w:rPr>
          <w:rFonts w:hint="default" w:ascii="仿宋_GB2312" w:hAnsi="仿宋_GB2312" w:eastAsia="仿宋_GB2312" w:cs="仿宋_GB2312"/>
          <w:kern w:val="0"/>
          <w:sz w:val="32"/>
          <w:szCs w:val="32"/>
          <w:lang w:eastAsia="zh-CN"/>
        </w:rPr>
        <w:t>工作，适用本办法。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本办法所称电梯维保单位信用分类监管是指对电梯维保单位进行信用等级评价，市、县区市场监管局根据电梯维保单位的信用状况，实行差异化管理措施的监管行为。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本办法</w:t>
      </w:r>
      <w:r>
        <w:rPr>
          <w:rFonts w:hint="eastAsia" w:ascii="仿宋_GB2312" w:hAnsi="仿宋_GB2312" w:eastAsia="仿宋_GB2312" w:cs="仿宋_GB2312"/>
          <w:kern w:val="0"/>
          <w:sz w:val="32"/>
          <w:szCs w:val="32"/>
          <w:lang w:val="en-US" w:eastAsia="zh-CN"/>
        </w:rPr>
        <w:t>所称</w:t>
      </w:r>
      <w:r>
        <w:rPr>
          <w:rFonts w:hint="eastAsia" w:ascii="仿宋_GB2312" w:hAnsi="仿宋_GB2312" w:eastAsia="仿宋_GB2312" w:cs="仿宋_GB2312"/>
          <w:kern w:val="0"/>
          <w:sz w:val="32"/>
          <w:szCs w:val="32"/>
          <w:lang w:eastAsia="zh-CN"/>
        </w:rPr>
        <w:t>电梯维保单位</w:t>
      </w:r>
      <w:r>
        <w:rPr>
          <w:rFonts w:hint="eastAsia" w:ascii="仿宋_GB2312" w:hAnsi="仿宋_GB2312" w:eastAsia="仿宋_GB2312" w:cs="仿宋_GB2312"/>
          <w:kern w:val="0"/>
          <w:sz w:val="32"/>
          <w:szCs w:val="32"/>
          <w:lang w:val="en-US" w:eastAsia="zh-CN"/>
        </w:rPr>
        <w:t>风险预警处置是指建立电梯维保单位及行业风险预警指标体系，</w:t>
      </w:r>
      <w:r>
        <w:rPr>
          <w:rFonts w:hint="eastAsia" w:ascii="仿宋_GB2312" w:hAnsi="仿宋_GB2312" w:eastAsia="仿宋_GB2312" w:cs="仿宋_GB2312"/>
          <w:kern w:val="0"/>
          <w:sz w:val="32"/>
          <w:szCs w:val="32"/>
          <w:lang w:eastAsia="zh-CN"/>
        </w:rPr>
        <w:t>市、县区市场监管局对六安市电梯安全信息化监管系统警示的风险预警信息进行认领、处理和反馈的行为。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Times New Roman" w:eastAsia="仿宋_GB2312" w:cs="仿宋_GB2312"/>
          <w:b/>
          <w:bCs/>
          <w:sz w:val="31"/>
          <w:szCs w:val="31"/>
          <w:lang w:eastAsia="zh-CN"/>
        </w:rPr>
        <w:t>第四条</w:t>
      </w:r>
      <w:r>
        <w:rPr>
          <w:rFonts w:hint="eastAsia" w:ascii="仿宋_GB2312" w:hAnsi="Times New Roman" w:eastAsia="仿宋_GB2312" w:cs="仿宋_GB2312"/>
          <w:b/>
          <w:bCs/>
          <w:sz w:val="31"/>
          <w:szCs w:val="31"/>
          <w:lang w:val="en-US" w:eastAsia="zh-CN"/>
        </w:rPr>
        <w:t xml:space="preserve"> </w:t>
      </w:r>
      <w:r>
        <w:rPr>
          <w:rFonts w:hint="eastAsia" w:ascii="仿宋_GB2312" w:hAnsi="仿宋_GB2312" w:eastAsia="仿宋_GB2312" w:cs="仿宋_GB2312"/>
          <w:kern w:val="0"/>
          <w:sz w:val="32"/>
          <w:szCs w:val="32"/>
          <w:lang w:val="en-US" w:eastAsia="zh-CN"/>
        </w:rPr>
        <w:t xml:space="preserve"> 电梯维</w:t>
      </w:r>
      <w:r>
        <w:rPr>
          <w:rFonts w:hint="eastAsia" w:ascii="仿宋_GB2312" w:hAnsi="仿宋_GB2312" w:eastAsia="仿宋_GB2312" w:cs="仿宋_GB2312"/>
          <w:spacing w:val="-6"/>
          <w:kern w:val="0"/>
          <w:sz w:val="32"/>
          <w:szCs w:val="32"/>
          <w:lang w:val="en-US" w:eastAsia="zh-CN"/>
        </w:rPr>
        <w:t>保单位</w:t>
      </w:r>
      <w:r>
        <w:rPr>
          <w:rFonts w:hint="default" w:ascii="仿宋_GB2312" w:hAnsi="仿宋_GB2312" w:eastAsia="仿宋_GB2312" w:cs="仿宋_GB2312"/>
          <w:spacing w:val="-6"/>
          <w:kern w:val="0"/>
          <w:sz w:val="32"/>
          <w:szCs w:val="32"/>
          <w:lang w:val="en-US" w:eastAsia="zh-CN"/>
        </w:rPr>
        <w:t>信用分类监管</w:t>
      </w:r>
      <w:r>
        <w:rPr>
          <w:rFonts w:hint="eastAsia" w:ascii="仿宋_GB2312" w:hAnsi="仿宋_GB2312" w:eastAsia="仿宋_GB2312" w:cs="仿宋_GB2312"/>
          <w:spacing w:val="-6"/>
          <w:kern w:val="0"/>
          <w:sz w:val="32"/>
          <w:szCs w:val="32"/>
          <w:lang w:val="en-US" w:eastAsia="zh-CN"/>
        </w:rPr>
        <w:t>和风险预警处置</w:t>
      </w:r>
      <w:r>
        <w:rPr>
          <w:rFonts w:hint="default" w:ascii="仿宋_GB2312" w:hAnsi="仿宋_GB2312" w:eastAsia="仿宋_GB2312" w:cs="仿宋_GB2312"/>
          <w:spacing w:val="-6"/>
          <w:kern w:val="0"/>
          <w:sz w:val="32"/>
          <w:szCs w:val="32"/>
          <w:lang w:val="en-US" w:eastAsia="zh-CN"/>
        </w:rPr>
        <w:t>工作遵循量化</w:t>
      </w:r>
      <w:r>
        <w:rPr>
          <w:rFonts w:hint="eastAsia" w:ascii="仿宋_GB2312" w:hAnsi="仿宋_GB2312" w:eastAsia="仿宋_GB2312" w:cs="仿宋_GB2312"/>
          <w:spacing w:val="-6"/>
          <w:kern w:val="0"/>
          <w:sz w:val="32"/>
          <w:szCs w:val="32"/>
          <w:lang w:val="en-US" w:eastAsia="zh-CN"/>
        </w:rPr>
        <w:t>评价</w:t>
      </w:r>
      <w:r>
        <w:rPr>
          <w:rFonts w:hint="default" w:ascii="仿宋_GB2312" w:hAnsi="仿宋_GB2312" w:eastAsia="仿宋_GB2312" w:cs="仿宋_GB2312"/>
          <w:spacing w:val="-6"/>
          <w:kern w:val="0"/>
          <w:sz w:val="32"/>
          <w:szCs w:val="32"/>
          <w:lang w:val="en-US" w:eastAsia="zh-CN"/>
        </w:rPr>
        <w:t>、分类监管</w:t>
      </w:r>
      <w:r>
        <w:rPr>
          <w:rFonts w:hint="eastAsia" w:ascii="仿宋_GB2312" w:hAnsi="仿宋_GB2312" w:eastAsia="仿宋_GB2312" w:cs="仿宋_GB2312"/>
          <w:spacing w:val="-6"/>
          <w:kern w:val="0"/>
          <w:sz w:val="32"/>
          <w:szCs w:val="32"/>
          <w:lang w:val="en-US" w:eastAsia="zh-CN"/>
        </w:rPr>
        <w:t>、预防为主、属地管理</w:t>
      </w:r>
      <w:r>
        <w:rPr>
          <w:rFonts w:hint="eastAsia" w:ascii="仿宋_GB2312" w:hAnsi="仿宋_GB2312" w:eastAsia="仿宋_GB2312" w:cs="仿宋_GB2312"/>
          <w:kern w:val="0"/>
          <w:sz w:val="32"/>
          <w:szCs w:val="32"/>
          <w:lang w:val="en-US" w:eastAsia="zh-CN"/>
        </w:rPr>
        <w:t>的原则依法有序开展。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2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Times New Roman" w:eastAsia="仿宋_GB2312" w:cs="仿宋_GB2312"/>
          <w:b/>
          <w:bCs/>
          <w:sz w:val="31"/>
          <w:szCs w:val="31"/>
          <w:lang w:eastAsia="zh-CN"/>
        </w:rPr>
        <w:t>第五条</w:t>
      </w:r>
      <w:r>
        <w:rPr>
          <w:rFonts w:hint="eastAsia" w:ascii="仿宋_GB2312" w:hAnsi="仿宋_GB2312" w:eastAsia="仿宋_GB2312" w:cs="仿宋_GB2312"/>
          <w:kern w:val="0"/>
          <w:sz w:val="32"/>
          <w:szCs w:val="32"/>
          <w:lang w:val="en-US" w:eastAsia="zh-CN"/>
        </w:rPr>
        <w:t xml:space="preserve">  电梯维保单位</w:t>
      </w:r>
      <w:r>
        <w:rPr>
          <w:rFonts w:hint="default" w:ascii="仿宋_GB2312" w:hAnsi="仿宋_GB2312" w:eastAsia="仿宋_GB2312" w:cs="仿宋_GB2312"/>
          <w:kern w:val="0"/>
          <w:sz w:val="32"/>
          <w:szCs w:val="32"/>
          <w:lang w:val="en-US" w:eastAsia="zh-CN"/>
        </w:rPr>
        <w:t>信用分类监管</w:t>
      </w:r>
      <w:r>
        <w:rPr>
          <w:rFonts w:hint="eastAsia" w:ascii="仿宋_GB2312" w:hAnsi="仿宋_GB2312" w:eastAsia="仿宋_GB2312" w:cs="仿宋_GB2312"/>
          <w:kern w:val="0"/>
          <w:sz w:val="32"/>
          <w:szCs w:val="32"/>
          <w:lang w:val="en-US" w:eastAsia="zh-CN"/>
        </w:rPr>
        <w:t>和风险预警处置</w:t>
      </w:r>
      <w:r>
        <w:rPr>
          <w:rFonts w:hint="default" w:ascii="仿宋_GB2312" w:hAnsi="仿宋_GB2312" w:eastAsia="仿宋_GB2312" w:cs="仿宋_GB2312"/>
          <w:kern w:val="0"/>
          <w:sz w:val="32"/>
          <w:szCs w:val="32"/>
          <w:lang w:val="en-US" w:eastAsia="zh-CN"/>
        </w:rPr>
        <w:t>工作</w:t>
      </w:r>
      <w:r>
        <w:rPr>
          <w:rFonts w:hint="eastAsia" w:ascii="仿宋_GB2312" w:hAnsi="仿宋_GB2312" w:eastAsia="仿宋_GB2312" w:cs="仿宋_GB2312"/>
          <w:kern w:val="0"/>
          <w:sz w:val="32"/>
          <w:szCs w:val="32"/>
          <w:lang w:val="en-US" w:eastAsia="zh-CN"/>
        </w:rPr>
        <w:t>依托</w:t>
      </w:r>
      <w:r>
        <w:rPr>
          <w:rFonts w:hint="default" w:ascii="仿宋_GB2312" w:hAnsi="仿宋_GB2312" w:eastAsia="仿宋_GB2312" w:cs="仿宋_GB2312"/>
          <w:kern w:val="0"/>
          <w:sz w:val="32"/>
          <w:szCs w:val="32"/>
          <w:lang w:eastAsia="zh-CN"/>
        </w:rPr>
        <w:t>六安市电梯安全</w:t>
      </w:r>
      <w:r>
        <w:rPr>
          <w:rFonts w:hint="default" w:ascii="仿宋_GB2312" w:hAnsi="仿宋_GB2312" w:eastAsia="仿宋_GB2312" w:cs="仿宋_GB2312"/>
          <w:spacing w:val="-6"/>
          <w:kern w:val="0"/>
          <w:sz w:val="32"/>
          <w:szCs w:val="32"/>
          <w:lang w:eastAsia="zh-CN"/>
        </w:rPr>
        <w:t>监管信息化系统</w:t>
      </w:r>
      <w:r>
        <w:rPr>
          <w:rFonts w:hint="eastAsia" w:ascii="仿宋_GB2312" w:hAnsi="仿宋_GB2312" w:eastAsia="仿宋_GB2312" w:cs="仿宋_GB2312"/>
          <w:spacing w:val="-6"/>
          <w:kern w:val="0"/>
          <w:sz w:val="32"/>
          <w:szCs w:val="32"/>
          <w:lang w:eastAsia="zh-CN"/>
        </w:rPr>
        <w:t>（以下简称：电梯信息化系统）开展。</w:t>
      </w:r>
      <w:r>
        <w:rPr>
          <w:rFonts w:hint="default" w:ascii="仿宋_GB2312" w:hAnsi="仿宋_GB2312" w:eastAsia="仿宋_GB2312" w:cs="仿宋_GB2312"/>
          <w:spacing w:val="-6"/>
          <w:kern w:val="0"/>
          <w:sz w:val="32"/>
          <w:szCs w:val="32"/>
          <w:lang w:eastAsia="zh-CN"/>
        </w:rPr>
        <w:t>电梯信息化系统</w:t>
      </w:r>
      <w:r>
        <w:rPr>
          <w:rFonts w:hint="eastAsia" w:ascii="仿宋_GB2312" w:hAnsi="仿宋_GB2312" w:eastAsia="仿宋_GB2312" w:cs="仿宋_GB2312"/>
          <w:spacing w:val="-6"/>
          <w:kern w:val="0"/>
          <w:sz w:val="32"/>
          <w:szCs w:val="32"/>
          <w:lang w:eastAsia="zh-CN"/>
        </w:rPr>
        <w:t>要实现与六安市政务云数据支</w:t>
      </w:r>
      <w:r>
        <w:rPr>
          <w:rFonts w:hint="eastAsia" w:ascii="仿宋_GB2312" w:hAnsi="仿宋_GB2312" w:eastAsia="仿宋_GB2312" w:cs="仿宋_GB2312"/>
          <w:kern w:val="0"/>
          <w:sz w:val="32"/>
          <w:szCs w:val="32"/>
          <w:lang w:eastAsia="zh-CN"/>
        </w:rPr>
        <w:t>撑平台、六安市公共信用信息平台及省市场监管局数据中心之间数据的互联互通。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Times New Roman" w:eastAsia="仿宋_GB2312" w:cs="仿宋_GB2312"/>
          <w:b/>
          <w:bCs/>
          <w:sz w:val="31"/>
          <w:szCs w:val="31"/>
          <w:lang w:val="en-US" w:eastAsia="zh-CN"/>
        </w:rPr>
        <w:t>第六条</w:t>
      </w:r>
      <w:r>
        <w:rPr>
          <w:rFonts w:hint="eastAsia" w:ascii="仿宋_GB2312" w:hAnsi="仿宋_GB2312" w:eastAsia="仿宋_GB2312" w:cs="仿宋_GB2312"/>
          <w:kern w:val="0"/>
          <w:sz w:val="32"/>
          <w:szCs w:val="32"/>
          <w:lang w:val="en-US" w:eastAsia="zh-CN"/>
        </w:rPr>
        <w:t xml:space="preserve">  市</w:t>
      </w:r>
      <w:r>
        <w:rPr>
          <w:rFonts w:hint="default" w:ascii="仿宋_GB2312" w:hAnsi="仿宋_GB2312" w:eastAsia="仿宋_GB2312" w:cs="仿宋_GB2312"/>
          <w:kern w:val="0"/>
          <w:sz w:val="32"/>
          <w:szCs w:val="32"/>
          <w:lang w:val="en-US" w:eastAsia="zh-CN"/>
        </w:rPr>
        <w:t>市</w:t>
      </w:r>
      <w:r>
        <w:rPr>
          <w:rFonts w:hint="default" w:ascii="仿宋_GB2312" w:hAnsi="仿宋_GB2312" w:eastAsia="仿宋_GB2312" w:cs="仿宋_GB2312"/>
          <w:spacing w:val="-6"/>
          <w:kern w:val="0"/>
          <w:sz w:val="32"/>
          <w:szCs w:val="32"/>
          <w:lang w:val="en-US" w:eastAsia="zh-CN"/>
        </w:rPr>
        <w:t>场监管局负责</w:t>
      </w:r>
      <w:r>
        <w:rPr>
          <w:rFonts w:hint="eastAsia" w:ascii="仿宋_GB2312" w:hAnsi="仿宋_GB2312" w:eastAsia="仿宋_GB2312" w:cs="仿宋_GB2312"/>
          <w:spacing w:val="-6"/>
          <w:kern w:val="0"/>
          <w:sz w:val="32"/>
          <w:szCs w:val="32"/>
          <w:lang w:val="en-US" w:eastAsia="zh-CN"/>
        </w:rPr>
        <w:t>电梯维保单位</w:t>
      </w:r>
      <w:r>
        <w:rPr>
          <w:rFonts w:hint="default" w:ascii="仿宋_GB2312" w:hAnsi="仿宋_GB2312" w:eastAsia="仿宋_GB2312" w:cs="仿宋_GB2312"/>
          <w:spacing w:val="-6"/>
          <w:kern w:val="0"/>
          <w:sz w:val="32"/>
          <w:szCs w:val="32"/>
          <w:lang w:val="en-US" w:eastAsia="zh-CN"/>
        </w:rPr>
        <w:t>的</w:t>
      </w:r>
      <w:r>
        <w:rPr>
          <w:rFonts w:hint="eastAsia" w:ascii="仿宋_GB2312" w:hAnsi="仿宋_GB2312" w:eastAsia="仿宋_GB2312" w:cs="仿宋_GB2312"/>
          <w:spacing w:val="-6"/>
          <w:kern w:val="0"/>
          <w:sz w:val="32"/>
          <w:szCs w:val="32"/>
          <w:lang w:val="en-US" w:eastAsia="zh-CN"/>
        </w:rPr>
        <w:t>信用评价</w:t>
      </w:r>
      <w:r>
        <w:rPr>
          <w:rFonts w:hint="default" w:ascii="仿宋_GB2312" w:hAnsi="仿宋_GB2312" w:eastAsia="仿宋_GB2312" w:cs="仿宋_GB2312"/>
          <w:spacing w:val="-6"/>
          <w:kern w:val="0"/>
          <w:sz w:val="32"/>
          <w:szCs w:val="32"/>
          <w:lang w:val="en-US" w:eastAsia="zh-CN"/>
        </w:rPr>
        <w:t>、信用分类、</w:t>
      </w:r>
      <w:r>
        <w:rPr>
          <w:rFonts w:hint="eastAsia" w:ascii="仿宋_GB2312" w:hAnsi="仿宋_GB2312" w:eastAsia="仿宋_GB2312" w:cs="仿宋_GB2312"/>
          <w:spacing w:val="-6"/>
          <w:kern w:val="0"/>
          <w:sz w:val="32"/>
          <w:szCs w:val="32"/>
          <w:lang w:val="en-US" w:eastAsia="zh-CN"/>
        </w:rPr>
        <w:t>风险预警信息警示</w:t>
      </w:r>
      <w:r>
        <w:rPr>
          <w:rFonts w:hint="default" w:ascii="仿宋_GB2312" w:hAnsi="仿宋_GB2312" w:eastAsia="仿宋_GB2312" w:cs="仿宋_GB2312"/>
          <w:spacing w:val="-6"/>
          <w:kern w:val="0"/>
          <w:sz w:val="32"/>
          <w:szCs w:val="32"/>
          <w:lang w:val="en-US" w:eastAsia="zh-CN"/>
        </w:rPr>
        <w:t>等</w:t>
      </w:r>
      <w:r>
        <w:rPr>
          <w:rFonts w:hint="eastAsia" w:ascii="仿宋_GB2312" w:hAnsi="仿宋_GB2312" w:eastAsia="仿宋_GB2312" w:cs="仿宋_GB2312"/>
          <w:spacing w:val="-6"/>
          <w:kern w:val="0"/>
          <w:sz w:val="32"/>
          <w:szCs w:val="32"/>
          <w:lang w:val="en-US" w:eastAsia="zh-CN"/>
        </w:rPr>
        <w:t>综合管理</w:t>
      </w:r>
      <w:r>
        <w:rPr>
          <w:rFonts w:hint="default" w:ascii="仿宋_GB2312" w:hAnsi="仿宋_GB2312" w:eastAsia="仿宋_GB2312" w:cs="仿宋_GB2312"/>
          <w:spacing w:val="-6"/>
          <w:kern w:val="0"/>
          <w:sz w:val="32"/>
          <w:szCs w:val="32"/>
          <w:lang w:val="en-US" w:eastAsia="zh-CN"/>
        </w:rPr>
        <w:t>工</w:t>
      </w:r>
      <w:r>
        <w:rPr>
          <w:rFonts w:hint="default" w:ascii="仿宋_GB2312" w:hAnsi="仿宋_GB2312" w:eastAsia="仿宋_GB2312" w:cs="仿宋_GB2312"/>
          <w:kern w:val="0"/>
          <w:sz w:val="32"/>
          <w:szCs w:val="32"/>
          <w:lang w:val="en-US" w:eastAsia="zh-CN"/>
        </w:rPr>
        <w:t>作。</w:t>
      </w:r>
      <w:r>
        <w:rPr>
          <w:rFonts w:hint="eastAsia" w:ascii="仿宋_GB2312" w:hAnsi="仿宋_GB2312" w:eastAsia="仿宋_GB2312" w:cs="仿宋_GB2312"/>
          <w:kern w:val="0"/>
          <w:sz w:val="32"/>
          <w:szCs w:val="32"/>
          <w:lang w:val="en-US" w:eastAsia="zh-CN"/>
        </w:rPr>
        <w:t>县区市场监管局</w:t>
      </w:r>
      <w:r>
        <w:rPr>
          <w:rFonts w:hint="default" w:ascii="仿宋_GB2312" w:hAnsi="仿宋_GB2312" w:eastAsia="仿宋_GB2312" w:cs="仿宋_GB2312"/>
          <w:kern w:val="0"/>
          <w:sz w:val="32"/>
          <w:szCs w:val="32"/>
          <w:lang w:val="en-US" w:eastAsia="zh-CN"/>
        </w:rPr>
        <w:t>负责</w:t>
      </w:r>
      <w:r>
        <w:rPr>
          <w:rFonts w:hint="eastAsia" w:ascii="仿宋_GB2312" w:hAnsi="仿宋_GB2312" w:eastAsia="仿宋_GB2312" w:cs="仿宋_GB2312"/>
          <w:kern w:val="0"/>
          <w:sz w:val="32"/>
          <w:szCs w:val="32"/>
          <w:lang w:val="en-US" w:eastAsia="zh-CN"/>
        </w:rPr>
        <w:t>电梯维保单位的信用分类监管、风险预警信息处置等</w:t>
      </w:r>
      <w:r>
        <w:rPr>
          <w:rFonts w:hint="default" w:ascii="仿宋_GB2312" w:hAnsi="仿宋_GB2312" w:eastAsia="仿宋_GB2312" w:cs="仿宋_GB2312"/>
          <w:kern w:val="0"/>
          <w:sz w:val="32"/>
          <w:szCs w:val="32"/>
          <w:lang w:val="en-US" w:eastAsia="zh-CN"/>
        </w:rPr>
        <w:t>监督检查工作。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val="en-US" w:eastAsia="zh-CN"/>
        </w:rPr>
        <w:t>第七条</w:t>
      </w:r>
      <w:r>
        <w:rPr>
          <w:rFonts w:hint="eastAsia" w:ascii="仿宋_GB2312" w:hAnsi="仿宋_GB2312" w:eastAsia="仿宋_GB2312" w:cs="仿宋_GB2312"/>
          <w:kern w:val="0"/>
          <w:sz w:val="32"/>
          <w:szCs w:val="32"/>
          <w:lang w:val="en-US" w:eastAsia="zh-CN"/>
        </w:rPr>
        <w:t xml:space="preserve">  电梯维保单位</w:t>
      </w:r>
      <w:r>
        <w:rPr>
          <w:rFonts w:hint="default" w:ascii="仿宋_GB2312" w:hAnsi="仿宋_GB2312" w:eastAsia="仿宋_GB2312" w:cs="仿宋_GB2312"/>
          <w:kern w:val="0"/>
          <w:sz w:val="32"/>
          <w:szCs w:val="32"/>
          <w:lang w:val="en-US" w:eastAsia="zh-CN"/>
        </w:rPr>
        <w:t>信用</w:t>
      </w:r>
      <w:r>
        <w:rPr>
          <w:rFonts w:hint="eastAsia" w:ascii="仿宋_GB2312" w:hAnsi="仿宋_GB2312" w:eastAsia="仿宋_GB2312" w:cs="仿宋_GB2312"/>
          <w:kern w:val="0"/>
          <w:sz w:val="32"/>
          <w:szCs w:val="32"/>
          <w:lang w:val="en-US" w:eastAsia="zh-CN"/>
        </w:rPr>
        <w:t>评价</w:t>
      </w:r>
      <w:r>
        <w:rPr>
          <w:rFonts w:hint="default" w:ascii="仿宋_GB2312" w:hAnsi="仿宋_GB2312" w:eastAsia="仿宋_GB2312" w:cs="仿宋_GB2312"/>
          <w:kern w:val="0"/>
          <w:sz w:val="32"/>
          <w:szCs w:val="32"/>
          <w:lang w:val="en-US" w:eastAsia="zh-CN"/>
        </w:rPr>
        <w:t>采取</w:t>
      </w:r>
      <w:r>
        <w:rPr>
          <w:rFonts w:hint="eastAsia" w:ascii="仿宋_GB2312" w:hAnsi="仿宋_GB2312" w:eastAsia="仿宋_GB2312" w:cs="仿宋_GB2312"/>
          <w:kern w:val="0"/>
          <w:sz w:val="32"/>
          <w:szCs w:val="32"/>
          <w:lang w:val="en-US" w:eastAsia="zh-CN"/>
        </w:rPr>
        <w:t>累计扣分的</w:t>
      </w:r>
      <w:r>
        <w:rPr>
          <w:rFonts w:hint="default" w:ascii="仿宋_GB2312" w:hAnsi="仿宋_GB2312" w:eastAsia="仿宋_GB2312" w:cs="仿宋_GB2312"/>
          <w:kern w:val="0"/>
          <w:sz w:val="32"/>
          <w:szCs w:val="32"/>
          <w:lang w:val="en-US" w:eastAsia="zh-CN"/>
        </w:rPr>
        <w:t>计算方式</w:t>
      </w:r>
      <w:r>
        <w:rPr>
          <w:rFonts w:hint="eastAsia" w:ascii="仿宋_GB2312" w:hAnsi="仿宋_GB2312" w:eastAsia="仿宋_GB2312" w:cs="仿宋_GB2312"/>
          <w:kern w:val="0"/>
          <w:sz w:val="32"/>
          <w:szCs w:val="32"/>
          <w:lang w:val="en-US" w:eastAsia="zh-CN"/>
        </w:rPr>
        <w:t>，记分周期为一年，</w:t>
      </w:r>
      <w:r>
        <w:rPr>
          <w:rFonts w:hint="default" w:ascii="仿宋_GB2312" w:hAnsi="仿宋_GB2312" w:eastAsia="仿宋_GB2312" w:cs="仿宋_GB2312"/>
          <w:kern w:val="0"/>
          <w:sz w:val="32"/>
          <w:szCs w:val="32"/>
          <w:lang w:eastAsia="zh-CN"/>
        </w:rPr>
        <w:t>每个</w:t>
      </w:r>
      <w:r>
        <w:rPr>
          <w:rFonts w:hint="eastAsia" w:ascii="仿宋_GB2312" w:hAnsi="仿宋_GB2312" w:eastAsia="仿宋_GB2312" w:cs="仿宋_GB2312"/>
          <w:kern w:val="0"/>
          <w:sz w:val="32"/>
          <w:szCs w:val="32"/>
          <w:lang w:eastAsia="zh-CN"/>
        </w:rPr>
        <w:t>维保</w:t>
      </w:r>
      <w:r>
        <w:rPr>
          <w:rFonts w:hint="default" w:ascii="仿宋_GB2312" w:hAnsi="仿宋_GB2312" w:eastAsia="仿宋_GB2312" w:cs="仿宋_GB2312"/>
          <w:kern w:val="0"/>
          <w:sz w:val="32"/>
          <w:szCs w:val="32"/>
          <w:lang w:eastAsia="zh-CN"/>
        </w:rPr>
        <w:t>单位每年基准分值为100分，减去记分周期内的累计扣分值后得出综合分值，即计算公式为：综合分值=100分-累计扣分值。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第八条</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eastAsia="zh-CN"/>
        </w:rPr>
        <w:t>根据年度综合分值将</w:t>
      </w:r>
      <w:r>
        <w:rPr>
          <w:rFonts w:hint="eastAsia" w:ascii="仿宋_GB2312" w:hAnsi="仿宋_GB2312" w:eastAsia="仿宋_GB2312" w:cs="仿宋_GB2312"/>
          <w:kern w:val="0"/>
          <w:sz w:val="32"/>
          <w:szCs w:val="32"/>
          <w:lang w:eastAsia="zh-CN"/>
        </w:rPr>
        <w:t>电梯维保单位</w:t>
      </w:r>
      <w:r>
        <w:rPr>
          <w:rFonts w:hint="default" w:ascii="仿宋_GB2312" w:hAnsi="仿宋_GB2312" w:eastAsia="仿宋_GB2312" w:cs="仿宋_GB2312"/>
          <w:kern w:val="0"/>
          <w:sz w:val="32"/>
          <w:szCs w:val="32"/>
          <w:lang w:eastAsia="zh-CN"/>
        </w:rPr>
        <w:t>信用等级从高到低划分为A、B、C、D四级。综合分值≥90分的为信用分类A级单位；80分≤综合分值＜90分的为信用分类B级单位；60分≤综合分值＜80分的为信用分类C级单位；综合分值＜60分的为信用分类D级单位。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第九条</w:t>
      </w:r>
      <w:r>
        <w:rPr>
          <w:rFonts w:hint="eastAsia" w:ascii="仿宋_GB2312" w:hAnsi="仿宋_GB2312" w:eastAsia="仿宋_GB2312" w:cs="仿宋_GB2312"/>
          <w:kern w:val="0"/>
          <w:sz w:val="32"/>
          <w:szCs w:val="32"/>
          <w:lang w:val="en-US" w:eastAsia="zh-CN"/>
        </w:rPr>
        <w:t xml:space="preserve">  电梯维保单位</w:t>
      </w:r>
      <w:r>
        <w:rPr>
          <w:rFonts w:hint="default" w:ascii="仿宋_GB2312" w:hAnsi="仿宋_GB2312" w:eastAsia="仿宋_GB2312" w:cs="仿宋_GB2312"/>
          <w:kern w:val="0"/>
          <w:sz w:val="32"/>
          <w:szCs w:val="32"/>
          <w:lang w:eastAsia="zh-CN"/>
        </w:rPr>
        <w:t>的综合分值由电梯信息化系统</w:t>
      </w:r>
      <w:r>
        <w:rPr>
          <w:rFonts w:hint="eastAsia" w:ascii="仿宋_GB2312" w:hAnsi="仿宋_GB2312" w:eastAsia="仿宋_GB2312" w:cs="仿宋_GB2312"/>
          <w:kern w:val="0"/>
          <w:sz w:val="32"/>
          <w:szCs w:val="32"/>
          <w:lang w:val="en-US" w:eastAsia="zh-CN"/>
        </w:rPr>
        <w:t>按照《六安市电梯维保单位信用评价指标体系》</w:t>
      </w:r>
      <w:r>
        <w:rPr>
          <w:rFonts w:hint="default" w:ascii="仿宋_GB2312" w:hAnsi="仿宋_GB2312" w:eastAsia="仿宋_GB2312" w:cs="仿宋_GB2312"/>
          <w:kern w:val="0"/>
          <w:sz w:val="32"/>
          <w:szCs w:val="32"/>
          <w:lang w:eastAsia="zh-CN"/>
        </w:rPr>
        <w:t>自动计算</w:t>
      </w:r>
      <w:r>
        <w:rPr>
          <w:rFonts w:hint="eastAsia" w:ascii="仿宋_GB2312" w:hAnsi="仿宋_GB2312" w:eastAsia="仿宋_GB2312" w:cs="仿宋_GB2312"/>
          <w:kern w:val="0"/>
          <w:sz w:val="32"/>
          <w:szCs w:val="32"/>
          <w:lang w:eastAsia="zh-CN"/>
        </w:rPr>
        <w:t>得出。对A、B、C、D四类信用等级的维保单位分别用绿、黄、橙、红四种颜色标明。数据每月动态更新一次。评价结果除作为实施分类监管依据外，将在一定范围内进行通报。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市、县区市场监管局部门要根据电梯维保单位信用分类结果，合理确定监管重点、监管措施和抽查比例频次，实施信用分类监管。推动监管方式从无差别、粗放式向差异化、精准化转变。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lang w:eastAsia="zh-CN"/>
        </w:rPr>
        <w:t>类电梯维保单位实行自我声明管理为主的信用监管方式。</w:t>
      </w:r>
      <w:r>
        <w:rPr>
          <w:rFonts w:hint="default" w:ascii="仿宋_GB2312" w:hAnsi="仿宋_GB2312" w:eastAsia="仿宋_GB2312" w:cs="仿宋_GB2312"/>
          <w:kern w:val="0"/>
          <w:sz w:val="32"/>
          <w:szCs w:val="32"/>
          <w:lang w:eastAsia="zh-CN"/>
        </w:rPr>
        <w:t>采取以下监管措施</w:t>
      </w:r>
      <w:r>
        <w:rPr>
          <w:rFonts w:hint="eastAsia" w:ascii="仿宋_GB2312" w:hAnsi="仿宋_GB2312" w:eastAsia="仿宋_GB2312" w:cs="仿宋_GB2312"/>
          <w:kern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（一）督促其落实自我声明，加强企业自律，电梯维保单位每年向县区市场监管局报告自我声明落实情况。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（二）减少监督检查次数，对其单位及维保的项目年度内开展</w:t>
      </w:r>
      <w:r>
        <w:rPr>
          <w:rFonts w:hint="eastAsia"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lang w:eastAsia="zh-CN"/>
        </w:rPr>
        <w:t>双随机</w:t>
      </w:r>
      <w:r>
        <w:rPr>
          <w:rFonts w:hint="default" w:ascii="仿宋_GB2312" w:hAnsi="仿宋_GB2312" w:eastAsia="仿宋_GB2312" w:cs="仿宋_GB2312"/>
          <w:kern w:val="0"/>
          <w:sz w:val="32"/>
          <w:szCs w:val="32"/>
          <w:lang w:eastAsia="zh-CN"/>
        </w:rPr>
        <w:t>监督</w:t>
      </w:r>
      <w:r>
        <w:rPr>
          <w:rFonts w:hint="eastAsia" w:ascii="仿宋_GB2312" w:hAnsi="仿宋_GB2312" w:eastAsia="仿宋_GB2312" w:cs="仿宋_GB2312"/>
          <w:kern w:val="0"/>
          <w:sz w:val="32"/>
          <w:szCs w:val="32"/>
          <w:lang w:eastAsia="zh-CN"/>
        </w:rPr>
        <w:t>检查，抽取比例</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对检查中发现一般性违法行为，可免于行政处罚。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对电梯维保资质有效期内有</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个或以上记分周期被划为</w:t>
      </w: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lang w:eastAsia="zh-CN"/>
        </w:rPr>
        <w:t>类维保单位，且未被划为过</w:t>
      </w:r>
      <w:r>
        <w:rPr>
          <w:rFonts w:hint="eastAsia" w:ascii="仿宋_GB2312" w:hAnsi="仿宋_GB2312" w:eastAsia="仿宋_GB2312" w:cs="仿宋_GB2312"/>
          <w:kern w:val="0"/>
          <w:sz w:val="32"/>
          <w:szCs w:val="32"/>
          <w:lang w:val="en-US" w:eastAsia="zh-CN"/>
        </w:rPr>
        <w:t>C</w:t>
      </w:r>
      <w:r>
        <w:rPr>
          <w:rFonts w:hint="eastAsia" w:ascii="仿宋_GB2312" w:hAnsi="仿宋_GB2312" w:eastAsia="仿宋_GB2312" w:cs="仿宋_GB2312"/>
          <w:kern w:val="0"/>
          <w:sz w:val="32"/>
          <w:szCs w:val="32"/>
          <w:lang w:eastAsia="zh-CN"/>
        </w:rPr>
        <w:t>类或</w:t>
      </w:r>
      <w:r>
        <w:rPr>
          <w:rFonts w:hint="eastAsia" w:ascii="仿宋_GB2312" w:hAnsi="仿宋_GB2312" w:eastAsia="仿宋_GB2312" w:cs="仿宋_GB2312"/>
          <w:kern w:val="0"/>
          <w:sz w:val="32"/>
          <w:szCs w:val="32"/>
          <w:lang w:val="en-US" w:eastAsia="zh-CN"/>
        </w:rPr>
        <w:t>D</w:t>
      </w:r>
      <w:r>
        <w:rPr>
          <w:rFonts w:hint="eastAsia" w:ascii="仿宋_GB2312" w:hAnsi="仿宋_GB2312" w:eastAsia="仿宋_GB2312" w:cs="仿宋_GB2312"/>
          <w:kern w:val="0"/>
          <w:sz w:val="32"/>
          <w:szCs w:val="32"/>
          <w:lang w:eastAsia="zh-CN"/>
        </w:rPr>
        <w:t>类的，由企业申请，向省市场监管局推荐申报全省A+级及</w:t>
      </w: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lang w:eastAsia="zh-CN"/>
        </w:rPr>
        <w:t>级电梯维保单位信用评价</w:t>
      </w:r>
      <w:r>
        <w:rPr>
          <w:rFonts w:hint="default" w:ascii="仿宋_GB2312" w:hAnsi="仿宋_GB2312" w:eastAsia="仿宋_GB2312" w:cs="仿宋_GB2312"/>
          <w:kern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lang w:val="en-US" w:eastAsia="zh-CN"/>
        </w:rPr>
        <w:t>B</w:t>
      </w:r>
      <w:r>
        <w:rPr>
          <w:rFonts w:hint="eastAsia" w:ascii="仿宋_GB2312" w:hAnsi="仿宋_GB2312" w:eastAsia="仿宋_GB2312" w:cs="仿宋_GB2312"/>
          <w:kern w:val="0"/>
          <w:sz w:val="32"/>
          <w:szCs w:val="32"/>
          <w:lang w:eastAsia="zh-CN"/>
        </w:rPr>
        <w:t>类电梯维保单位实行以督促落实为主、现场检查为辅的责任监管方式。</w:t>
      </w:r>
      <w:r>
        <w:rPr>
          <w:rFonts w:hint="default" w:ascii="仿宋_GB2312" w:hAnsi="仿宋_GB2312" w:eastAsia="仿宋_GB2312" w:cs="仿宋_GB2312"/>
          <w:kern w:val="0"/>
          <w:sz w:val="32"/>
          <w:szCs w:val="32"/>
          <w:lang w:eastAsia="zh-CN"/>
        </w:rPr>
        <w:t>采取以下监管措施</w:t>
      </w:r>
      <w:r>
        <w:rPr>
          <w:rFonts w:hint="eastAsia" w:ascii="仿宋_GB2312" w:hAnsi="仿宋_GB2312" w:eastAsia="仿宋_GB2312" w:cs="仿宋_GB2312"/>
          <w:kern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（一）督促电梯维保单位落实安全管理责任，电梯维保单位每半年向县区市场监管局报告自我承诺落实情况。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（二）酌情减少监督检查次数，对其单位及维保的项目年度内开展至少</w:t>
      </w:r>
      <w:r>
        <w:rPr>
          <w:rFonts w:hint="eastAsia"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lang w:eastAsia="zh-CN"/>
        </w:rPr>
        <w:t>双随机</w:t>
      </w:r>
      <w:r>
        <w:rPr>
          <w:rFonts w:hint="default" w:ascii="仿宋_GB2312" w:hAnsi="仿宋_GB2312" w:eastAsia="仿宋_GB2312" w:cs="仿宋_GB2312"/>
          <w:kern w:val="0"/>
          <w:sz w:val="32"/>
          <w:szCs w:val="32"/>
          <w:lang w:eastAsia="zh-CN"/>
        </w:rPr>
        <w:t>监督</w:t>
      </w:r>
      <w:r>
        <w:rPr>
          <w:rFonts w:hint="eastAsia" w:ascii="仿宋_GB2312" w:hAnsi="仿宋_GB2312" w:eastAsia="仿宋_GB2312" w:cs="仿宋_GB2312"/>
          <w:kern w:val="0"/>
          <w:sz w:val="32"/>
          <w:szCs w:val="32"/>
          <w:lang w:eastAsia="zh-CN"/>
        </w:rPr>
        <w:t>检查，抽取比例</w:t>
      </w:r>
      <w:r>
        <w:rPr>
          <w:rFonts w:hint="eastAsia" w:ascii="仿宋_GB2312" w:hAnsi="仿宋_GB2312" w:eastAsia="仿宋_GB2312" w:cs="仿宋_GB2312"/>
          <w:kern w:val="0"/>
          <w:sz w:val="32"/>
          <w:szCs w:val="32"/>
          <w:lang w:val="en-US" w:eastAsia="zh-CN"/>
        </w:rPr>
        <w:t>30%。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（三）检查中对情节轻微的违法行为在及时整改的前提下免于处罚。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lang w:val="en-US" w:eastAsia="zh-CN"/>
        </w:rPr>
        <w:t>C</w:t>
      </w:r>
      <w:r>
        <w:rPr>
          <w:rFonts w:hint="eastAsia" w:ascii="仿宋_GB2312" w:hAnsi="仿宋_GB2312" w:eastAsia="仿宋_GB2312" w:cs="仿宋_GB2312"/>
          <w:kern w:val="0"/>
          <w:sz w:val="32"/>
          <w:szCs w:val="32"/>
          <w:lang w:eastAsia="zh-CN"/>
        </w:rPr>
        <w:t>类电梯维保单位实行现场监督检查为主的常态监管方式。</w:t>
      </w:r>
      <w:r>
        <w:rPr>
          <w:rFonts w:hint="default" w:ascii="仿宋_GB2312" w:hAnsi="仿宋_GB2312" w:eastAsia="仿宋_GB2312" w:cs="仿宋_GB2312"/>
          <w:kern w:val="0"/>
          <w:sz w:val="32"/>
          <w:szCs w:val="32"/>
          <w:lang w:eastAsia="zh-CN"/>
        </w:rPr>
        <w:t>采取以下监管措施</w:t>
      </w:r>
      <w:r>
        <w:rPr>
          <w:rFonts w:hint="eastAsia" w:ascii="仿宋_GB2312" w:hAnsi="仿宋_GB2312" w:eastAsia="仿宋_GB2312" w:cs="仿宋_GB2312"/>
          <w:kern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（一）对其单位及维保的项目年度内开展至少</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lang w:eastAsia="zh-CN"/>
        </w:rPr>
        <w:t>双随机</w:t>
      </w:r>
      <w:r>
        <w:rPr>
          <w:rFonts w:hint="default" w:ascii="仿宋_GB2312" w:hAnsi="仿宋_GB2312" w:eastAsia="仿宋_GB2312" w:cs="仿宋_GB2312"/>
          <w:kern w:val="0"/>
          <w:sz w:val="32"/>
          <w:szCs w:val="32"/>
          <w:lang w:eastAsia="zh-CN"/>
        </w:rPr>
        <w:t>监督</w:t>
      </w:r>
      <w:r>
        <w:rPr>
          <w:rFonts w:hint="eastAsia" w:ascii="仿宋_GB2312" w:hAnsi="仿宋_GB2312" w:eastAsia="仿宋_GB2312" w:cs="仿宋_GB2312"/>
          <w:kern w:val="0"/>
          <w:sz w:val="32"/>
          <w:szCs w:val="32"/>
          <w:lang w:eastAsia="zh-CN"/>
        </w:rPr>
        <w:t>检查，抽取比例</w:t>
      </w:r>
      <w:r>
        <w:rPr>
          <w:rFonts w:hint="eastAsia" w:ascii="仿宋_GB2312" w:hAnsi="仿宋_GB2312" w:eastAsia="仿宋_GB2312" w:cs="仿宋_GB2312"/>
          <w:kern w:val="0"/>
          <w:sz w:val="32"/>
          <w:szCs w:val="32"/>
          <w:lang w:val="en-US" w:eastAsia="zh-CN"/>
        </w:rPr>
        <w:t>40%以上。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（二）检查中发现违法行为，依法予以立案处罚。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Times New Roman" w:eastAsia="仿宋_GB2312" w:cs="仿宋_GB2312"/>
          <w:b/>
          <w:bCs/>
          <w:sz w:val="31"/>
          <w:szCs w:val="31"/>
          <w:lang w:eastAsia="zh-CN"/>
        </w:rPr>
        <w:t>第十四条</w:t>
      </w:r>
      <w:r>
        <w:rPr>
          <w:rFonts w:hint="eastAsia" w:ascii="仿宋_GB2312" w:hAnsi="Times New Roman" w:eastAsia="仿宋_GB2312" w:cs="仿宋_GB2312"/>
          <w:b/>
          <w:bCs/>
          <w:sz w:val="31"/>
          <w:szCs w:val="31"/>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lang w:val="en-US" w:eastAsia="zh-CN"/>
        </w:rPr>
        <w:t>D</w:t>
      </w:r>
      <w:r>
        <w:rPr>
          <w:rFonts w:hint="eastAsia" w:ascii="仿宋_GB2312" w:hAnsi="仿宋_GB2312" w:eastAsia="仿宋_GB2312" w:cs="仿宋_GB2312"/>
          <w:kern w:val="0"/>
          <w:sz w:val="32"/>
          <w:szCs w:val="32"/>
          <w:lang w:eastAsia="zh-CN"/>
        </w:rPr>
        <w:t>类电梯维保单位实行加大执法检查力度的严格监管方式。</w:t>
      </w:r>
      <w:r>
        <w:rPr>
          <w:rFonts w:hint="default" w:ascii="仿宋_GB2312" w:hAnsi="仿宋_GB2312" w:eastAsia="仿宋_GB2312" w:cs="仿宋_GB2312"/>
          <w:kern w:val="0"/>
          <w:sz w:val="32"/>
          <w:szCs w:val="32"/>
          <w:lang w:eastAsia="zh-CN"/>
        </w:rPr>
        <w:t>采取以下监管措施</w:t>
      </w:r>
      <w:r>
        <w:rPr>
          <w:rFonts w:hint="eastAsia" w:ascii="仿宋_GB2312" w:hAnsi="仿宋_GB2312" w:eastAsia="仿宋_GB2312" w:cs="仿宋_GB2312"/>
          <w:kern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（一）将其列为年度重点监管对象，对其单位及维保的项目年度内开展至少</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eastAsia="zh-CN"/>
        </w:rPr>
        <w:t>次</w:t>
      </w:r>
      <w:r>
        <w:rPr>
          <w:rFonts w:hint="eastAsia" w:ascii="仿宋_GB2312" w:hAnsi="仿宋_GB2312" w:eastAsia="仿宋_GB2312" w:cs="仿宋_GB2312"/>
          <w:kern w:val="0"/>
          <w:sz w:val="32"/>
          <w:szCs w:val="32"/>
          <w:lang w:eastAsia="zh-CN"/>
        </w:rPr>
        <w:t>双随机</w:t>
      </w:r>
      <w:r>
        <w:rPr>
          <w:rFonts w:hint="default" w:ascii="仿宋_GB2312" w:hAnsi="仿宋_GB2312" w:eastAsia="仿宋_GB2312" w:cs="仿宋_GB2312"/>
          <w:kern w:val="0"/>
          <w:sz w:val="32"/>
          <w:szCs w:val="32"/>
          <w:lang w:eastAsia="zh-CN"/>
        </w:rPr>
        <w:t>监督</w:t>
      </w:r>
      <w:r>
        <w:rPr>
          <w:rFonts w:hint="eastAsia" w:ascii="仿宋_GB2312" w:hAnsi="仿宋_GB2312" w:eastAsia="仿宋_GB2312" w:cs="仿宋_GB2312"/>
          <w:kern w:val="0"/>
          <w:sz w:val="32"/>
          <w:szCs w:val="32"/>
          <w:lang w:eastAsia="zh-CN"/>
        </w:rPr>
        <w:t>检查，抽取比例</w:t>
      </w:r>
      <w:r>
        <w:rPr>
          <w:rFonts w:hint="eastAsia" w:ascii="仿宋_GB2312" w:hAnsi="仿宋_GB2312" w:eastAsia="仿宋_GB2312" w:cs="仿宋_GB2312"/>
          <w:kern w:val="0"/>
          <w:sz w:val="32"/>
          <w:szCs w:val="32"/>
          <w:lang w:val="en-US" w:eastAsia="zh-CN"/>
        </w:rPr>
        <w:t>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（二）检查中发现违法行为，依法予以立案，严肃查处。符合吊销或注销情形的，由实施行政处罚的市场监管部门上报发证机关依法吊销或注销其许可资质。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（三）根据具体情况对其法定代表人或主要负责人进行约谈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eastAsia="zh-CN"/>
        </w:rPr>
        <w:t>第十五条</w:t>
      </w:r>
      <w:r>
        <w:rPr>
          <w:rFonts w:hint="eastAsia" w:ascii="仿宋_GB2312" w:hAnsi="仿宋_GB2312" w:eastAsia="仿宋_GB2312" w:cs="仿宋_GB2312"/>
          <w:kern w:val="0"/>
          <w:sz w:val="32"/>
          <w:szCs w:val="32"/>
          <w:lang w:val="en-US" w:eastAsia="zh-CN"/>
        </w:rPr>
        <w:t xml:space="preserve">  定期对电梯维保单位风险指标进行监测，对触发电梯维保单位预警指标的风险警示信息，及时进行处置。定期对电梯维保行业的整体风险状况进行分析研判，对触发行业性预警指标的风险警示信息，及早防范，化解系统性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第十六条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电梯维保单位及其行业</w:t>
      </w:r>
      <w:r>
        <w:rPr>
          <w:rFonts w:hint="default"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lang w:eastAsia="zh-CN"/>
        </w:rPr>
        <w:t>风险警示信息</w:t>
      </w:r>
      <w:r>
        <w:rPr>
          <w:rFonts w:hint="default" w:ascii="仿宋_GB2312" w:hAnsi="仿宋_GB2312" w:eastAsia="仿宋_GB2312" w:cs="仿宋_GB2312"/>
          <w:kern w:val="0"/>
          <w:sz w:val="32"/>
          <w:szCs w:val="32"/>
          <w:lang w:eastAsia="zh-CN"/>
        </w:rPr>
        <w:t>由电梯信息化</w:t>
      </w:r>
      <w:bookmarkStart w:id="0" w:name="_GoBack"/>
      <w:bookmarkEnd w:id="0"/>
      <w:r>
        <w:rPr>
          <w:rFonts w:hint="default" w:ascii="仿宋_GB2312" w:hAnsi="仿宋_GB2312" w:eastAsia="仿宋_GB2312" w:cs="仿宋_GB2312"/>
          <w:kern w:val="0"/>
          <w:sz w:val="32"/>
          <w:szCs w:val="32"/>
          <w:lang w:eastAsia="zh-CN"/>
        </w:rPr>
        <w:t>系统</w:t>
      </w:r>
      <w:r>
        <w:rPr>
          <w:rFonts w:hint="eastAsia" w:ascii="仿宋_GB2312" w:hAnsi="仿宋_GB2312" w:eastAsia="仿宋_GB2312" w:cs="仿宋_GB2312"/>
          <w:kern w:val="0"/>
          <w:sz w:val="32"/>
          <w:szCs w:val="32"/>
          <w:lang w:val="en-US" w:eastAsia="zh-CN"/>
        </w:rPr>
        <w:t>按照《六安市电梯维保单位及其行业风险预警指标体系》</w:t>
      </w:r>
      <w:r>
        <w:rPr>
          <w:rFonts w:hint="default" w:ascii="仿宋_GB2312" w:hAnsi="仿宋_GB2312" w:eastAsia="仿宋_GB2312" w:cs="仿宋_GB2312"/>
          <w:kern w:val="0"/>
          <w:sz w:val="32"/>
          <w:szCs w:val="32"/>
          <w:lang w:eastAsia="zh-CN"/>
        </w:rPr>
        <w:t>自动计算</w:t>
      </w:r>
      <w:r>
        <w:rPr>
          <w:rFonts w:hint="eastAsia" w:ascii="仿宋_GB2312" w:hAnsi="仿宋_GB2312" w:eastAsia="仿宋_GB2312" w:cs="仿宋_GB2312"/>
          <w:kern w:val="0"/>
          <w:sz w:val="32"/>
          <w:szCs w:val="32"/>
          <w:lang w:eastAsia="zh-CN"/>
        </w:rPr>
        <w:t>得出，自动在线警示。数据每月动态更新一次。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第十七条</w:t>
      </w:r>
      <w:r>
        <w:rPr>
          <w:rFonts w:hint="eastAsia" w:ascii="仿宋_GB2312" w:hAnsi="仿宋_GB2312" w:eastAsia="仿宋_GB2312" w:cs="仿宋_GB2312"/>
          <w:kern w:val="0"/>
          <w:sz w:val="32"/>
          <w:szCs w:val="32"/>
          <w:lang w:val="en-US" w:eastAsia="zh-CN"/>
        </w:rPr>
        <w:t xml:space="preserve">  县区市场监管局对电梯维保单位风险警示信息，应根据风险警示信息详情，采取约谈、实地检查等方式相应进行处置，并于5个工作日反馈处置情况。市市场监管局对电梯维保行业风险警示信息的，应立即启动专项监督检查，</w:t>
      </w:r>
      <w:r>
        <w:rPr>
          <w:rFonts w:hint="eastAsia" w:ascii="仿宋_GB2312" w:hAnsi="仿宋_GB2312" w:eastAsia="仿宋_GB2312" w:cs="仿宋_GB2312"/>
          <w:kern w:val="0"/>
          <w:sz w:val="32"/>
          <w:szCs w:val="32"/>
          <w:lang w:eastAsia="zh-CN"/>
        </w:rPr>
        <w:t>及时排查化解风险隐患</w:t>
      </w:r>
      <w:r>
        <w:rPr>
          <w:rFonts w:hint="eastAsia" w:ascii="仿宋_GB2312" w:hAnsi="仿宋_GB2312" w:eastAsia="仿宋_GB2312" w:cs="仿宋_GB2312"/>
          <w:kern w:val="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第十八条</w:t>
      </w:r>
      <w:r>
        <w:rPr>
          <w:rFonts w:hint="eastAsia" w:ascii="仿宋_GB2312" w:hAnsi="仿宋_GB2312" w:eastAsia="仿宋_GB2312" w:cs="仿宋_GB2312"/>
          <w:kern w:val="0"/>
          <w:sz w:val="32"/>
          <w:szCs w:val="32"/>
          <w:lang w:val="en-US" w:eastAsia="zh-CN"/>
        </w:rPr>
        <w:t xml:space="preserve">  市市场监管局定期对全市信用分类监管和风险预警处置情况进行通报。</w:t>
      </w:r>
      <w:r>
        <w:rPr>
          <w:rFonts w:hint="eastAsia" w:ascii="仿宋_GB2312" w:hAnsi="仿宋_GB2312" w:eastAsia="仿宋_GB2312" w:cs="仿宋_GB2312"/>
          <w:kern w:val="0"/>
          <w:sz w:val="32"/>
          <w:szCs w:val="32"/>
          <w:lang w:eastAsia="zh-CN"/>
        </w:rPr>
        <w:t>工作推进情况纳入对县区市场监管局的年度考核内容。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第十九条</w:t>
      </w:r>
      <w:r>
        <w:rPr>
          <w:rFonts w:hint="eastAsia" w:ascii="仿宋_GB2312" w:hAnsi="仿宋_GB2312" w:eastAsia="仿宋_GB2312" w:cs="仿宋_GB2312"/>
          <w:kern w:val="0"/>
          <w:sz w:val="32"/>
          <w:szCs w:val="32"/>
          <w:lang w:val="en-US" w:eastAsia="zh-CN"/>
        </w:rPr>
        <w:t xml:space="preserve">  《六安市电梯维保单位信用评价指标体系》《六安市电梯维保单位及其行业风险预警指标体系》另行公布。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Times New Roman" w:eastAsia="仿宋_GB2312" w:cs="仿宋_GB2312"/>
          <w:sz w:val="31"/>
          <w:szCs w:val="31"/>
          <w:lang w:val="en-US" w:eastAsia="zh-CN"/>
        </w:rPr>
      </w:pPr>
      <w:r>
        <w:rPr>
          <w:rFonts w:hint="eastAsia" w:ascii="仿宋_GB2312" w:hAnsi="仿宋_GB2312" w:eastAsia="仿宋_GB2312" w:cs="仿宋_GB2312"/>
          <w:b/>
          <w:bCs/>
          <w:kern w:val="0"/>
          <w:sz w:val="32"/>
          <w:szCs w:val="32"/>
          <w:lang w:val="en-US" w:eastAsia="zh-CN"/>
        </w:rPr>
        <w:t>第二十条</w:t>
      </w:r>
      <w:r>
        <w:rPr>
          <w:rFonts w:hint="eastAsia" w:ascii="仿宋_GB2312" w:hAnsi="仿宋_GB2312" w:eastAsia="仿宋_GB2312" w:cs="仿宋_GB2312"/>
          <w:kern w:val="0"/>
          <w:sz w:val="32"/>
          <w:szCs w:val="32"/>
          <w:lang w:val="en-US" w:eastAsia="zh-CN"/>
        </w:rPr>
        <w:t xml:space="preserve">  本办法自发布之日起施行。</w:t>
      </w:r>
    </w:p>
    <w:sectPr>
      <w:footerReference r:id="rId3" w:type="default"/>
      <w:pgSz w:w="11906" w:h="16838"/>
      <w:pgMar w:top="1757" w:right="1474" w:bottom="1701" w:left="147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1125B"/>
    <w:rsid w:val="00F5291D"/>
    <w:rsid w:val="022C200B"/>
    <w:rsid w:val="064B1B27"/>
    <w:rsid w:val="06F41FE7"/>
    <w:rsid w:val="081F7E10"/>
    <w:rsid w:val="08233E57"/>
    <w:rsid w:val="0B134024"/>
    <w:rsid w:val="0C2B79C5"/>
    <w:rsid w:val="120F524B"/>
    <w:rsid w:val="15952103"/>
    <w:rsid w:val="19526324"/>
    <w:rsid w:val="19A616C0"/>
    <w:rsid w:val="1A1443B6"/>
    <w:rsid w:val="1B810D62"/>
    <w:rsid w:val="1B81125B"/>
    <w:rsid w:val="1BDB4ED1"/>
    <w:rsid w:val="211F405C"/>
    <w:rsid w:val="221044E6"/>
    <w:rsid w:val="2231251D"/>
    <w:rsid w:val="2567096B"/>
    <w:rsid w:val="25721B96"/>
    <w:rsid w:val="2AB91347"/>
    <w:rsid w:val="2C2B4F59"/>
    <w:rsid w:val="340156C2"/>
    <w:rsid w:val="353712DC"/>
    <w:rsid w:val="36770E37"/>
    <w:rsid w:val="370362B9"/>
    <w:rsid w:val="371C5D90"/>
    <w:rsid w:val="37AD0B11"/>
    <w:rsid w:val="37F7508C"/>
    <w:rsid w:val="380B11AA"/>
    <w:rsid w:val="380D68F6"/>
    <w:rsid w:val="388773F0"/>
    <w:rsid w:val="39191562"/>
    <w:rsid w:val="3A0A0552"/>
    <w:rsid w:val="40AF1E17"/>
    <w:rsid w:val="45014AA6"/>
    <w:rsid w:val="49855AFF"/>
    <w:rsid w:val="4A265424"/>
    <w:rsid w:val="4B664F7F"/>
    <w:rsid w:val="4B9E20FC"/>
    <w:rsid w:val="4CC609FE"/>
    <w:rsid w:val="4D946C82"/>
    <w:rsid w:val="57573490"/>
    <w:rsid w:val="58246094"/>
    <w:rsid w:val="5834016F"/>
    <w:rsid w:val="5AF9412F"/>
    <w:rsid w:val="5B3550F1"/>
    <w:rsid w:val="5B87134A"/>
    <w:rsid w:val="5C7A2443"/>
    <w:rsid w:val="5DF972F7"/>
    <w:rsid w:val="614B30AD"/>
    <w:rsid w:val="62853765"/>
    <w:rsid w:val="65A61527"/>
    <w:rsid w:val="66A005FC"/>
    <w:rsid w:val="6A2F6085"/>
    <w:rsid w:val="6A3F4C4B"/>
    <w:rsid w:val="6B4E7C02"/>
    <w:rsid w:val="72E91452"/>
    <w:rsid w:val="760314E3"/>
    <w:rsid w:val="760E2824"/>
    <w:rsid w:val="7E5D6C31"/>
    <w:rsid w:val="7E5D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pPr>
    <w:rPr>
      <w:rFonts w:eastAsia="仿宋"/>
      <w:szCs w:val="7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2021-08-03T06:50:00Z</dcterms:created>
  <dc:creator>吴诚</dc:creator>
  <cp:lastModifiedBy>吴诚</cp:lastModifiedBy>
  <cp:lastPrinted>2021-08-16T07:14:00Z</cp:lastPrinted>
  <dcterms:modified xsi:type="dcterms:W3CDTF">2021-08-18T08:01:00Z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27FFD98208AB4B5FAE9B5AC9578464D9</vt:lpwstr>
  </property>
</Properties>
</file>