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一、氰戊菊酯和S-氰戊菊酯</w:t>
      </w:r>
    </w:p>
    <w:p>
      <w:pPr>
        <w:pStyle w:val="2"/>
        <w:ind w:left="0" w:leftChars="0"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氰戊菊酯是一种广谱高效拟除虫菊酯杀虫剂，对害虫具触杀、胃毒作用，适用于多种作物的害虫防治。长期饮用氰戊菊酯和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氰戊菊酯超标的茶叶，虽然不会导致急性中毒，但对人体健康造成一定的影响。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ascii="仿宋" w:hAnsi="仿宋" w:eastAsia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食品中农药最大残留限量》（</w:t>
      </w:r>
      <w:r>
        <w:rPr>
          <w:rFonts w:ascii="仿宋" w:hAnsi="仿宋" w:eastAsia="仿宋" w:cs="仿宋"/>
          <w:sz w:val="32"/>
          <w:szCs w:val="32"/>
        </w:rPr>
        <w:t>GB 2763-2019</w:t>
      </w:r>
      <w:r>
        <w:rPr>
          <w:rFonts w:hint="eastAsia" w:ascii="仿宋" w:hAnsi="仿宋" w:eastAsia="仿宋" w:cs="仿宋"/>
          <w:sz w:val="32"/>
          <w:szCs w:val="32"/>
        </w:rPr>
        <w:t>）中规定，氰戊菊酯和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氰戊菊酯在茶叶中的最大残留限量值为</w:t>
      </w:r>
      <w:r>
        <w:rPr>
          <w:rFonts w:ascii="仿宋" w:hAnsi="仿宋" w:eastAsia="仿宋" w:cs="仿宋"/>
          <w:sz w:val="32"/>
          <w:szCs w:val="32"/>
        </w:rPr>
        <w:t>0.1mg/kg</w:t>
      </w:r>
      <w:r>
        <w:rPr>
          <w:rFonts w:hint="eastAsia" w:ascii="仿宋" w:hAnsi="仿宋" w:eastAsia="仿宋" w:cs="仿宋"/>
          <w:sz w:val="32"/>
          <w:szCs w:val="32"/>
        </w:rPr>
        <w:t>。茶叶中氰戊菊酯和</w:t>
      </w:r>
      <w:r>
        <w:rPr>
          <w:rFonts w:ascii="仿宋" w:hAnsi="仿宋" w:eastAsia="仿宋" w:cs="仿宋"/>
          <w:sz w:val="32"/>
          <w:szCs w:val="32"/>
        </w:rPr>
        <w:t>S-</w:t>
      </w:r>
      <w:r>
        <w:rPr>
          <w:rFonts w:hint="eastAsia" w:ascii="仿宋" w:hAnsi="仿宋" w:eastAsia="仿宋" w:cs="仿宋"/>
          <w:sz w:val="32"/>
          <w:szCs w:val="32"/>
        </w:rPr>
        <w:t>氰戊菊酯超标的原因，可能是茶农违规使用相关农药，也可能是环境中残留农药的迁移性污染。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二、酒精度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酒精度又叫酒度，是指在20℃时，100毫升白酒中含有乙醇（酒精）的毫升数，即体积（容量）的百分数。酒精度是白酒的一个理化指标，含量不达标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主要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影响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产品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的品质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酒精度未达到产品标签明示要求的原因，可能是个别企业生产工艺控制不严格或生产工艺水平较低，无法准确控制酒精度；也可能是个别企业为降低成本，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用低度酒冒充高度酒</w:t>
      </w:r>
      <w:r>
        <w:rPr>
          <w:rFonts w:ascii="Times New Roman" w:hAnsi="Times New Roman" w:eastAsia="仿宋_GB2312" w:cs="Times New Roman"/>
          <w:sz w:val="32"/>
          <w:szCs w:val="32"/>
        </w:rPr>
        <w:t>；还可能是生产企业检验器具未检定或检验过程不规范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造成检验结果偏差。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三、甜蜜素(以环己基氨基磺酸计)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甜蜜素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(以环己基氨基磺酸计)</w:t>
      </w:r>
      <w:r>
        <w:rPr>
          <w:rFonts w:hint="eastAsia" w:ascii="仿宋" w:hAnsi="仿宋" w:eastAsia="仿宋" w:cs="仿宋"/>
          <w:sz w:val="32"/>
          <w:szCs w:val="32"/>
        </w:rPr>
        <w:t>其化学名称为环己基氨基磺酸钠，是食品生产中常用的甜味剂，但是依照《GB2760-2014食品添加剂使用标准》在酒类食品中，除了配制酒允许添加，添加限量是0.65g/kg，在其他的蒸馏酒（白酒），发酵酒（葡萄酒、黄酒、啤酒）中均是不可以使用的。甜蜜素超标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可能</w:t>
      </w:r>
      <w:r>
        <w:rPr>
          <w:rFonts w:hint="eastAsia" w:ascii="仿宋" w:hAnsi="仿宋" w:eastAsia="仿宋" w:cs="仿宋"/>
          <w:sz w:val="32"/>
          <w:szCs w:val="32"/>
        </w:rPr>
        <w:t>是生产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缺乏相应食品添加剂知识，无法判别是否合法添加；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也可能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生产商</w:t>
      </w:r>
      <w:r>
        <w:rPr>
          <w:rFonts w:hint="eastAsia" w:ascii="仿宋" w:hAnsi="仿宋" w:eastAsia="仿宋" w:cs="仿宋"/>
          <w:sz w:val="32"/>
          <w:szCs w:val="32"/>
        </w:rPr>
        <w:t>家为了提高酒的口感，随意滥加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1E656846"/>
    <w:rsid w:val="20466B47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B647348"/>
    <w:rsid w:val="6ECA0FA9"/>
    <w:rsid w:val="6F550DB4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2021-11-05T07:11:14Z</cp:lastPrinted>
  <dcterms:modified xsi:type="dcterms:W3CDTF">2021-11-05T07:20:37Z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