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铝的残留量(干样品，以 Al 计)</w:t>
      </w:r>
    </w:p>
    <w:p>
      <w:pPr>
        <w:widowControl/>
        <w:shd w:val="clear" w:color="auto" w:fill="FFFFFF"/>
        <w:spacing w:after="255" w:line="420" w:lineRule="atLeas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硫酸铝钾(又名钾明矾),硫酸铝铵(又名铵明矾)是食品加工常用的膨松剂和稳定剂，使用后产生铝残留。当前并无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报告提示一般人通过食物途径摄入的铝会引起急性中毒，铝的主要毒性表现在神经毒性、生殖和发育毒性。《食品安全国家标准 食品添加剂使用标准》(GB2760-2014)中规定，油炸面制品(餐饮)中铝的残留量(干样品，以Al计)的最大限量值为100mg/kg。铝的残留是产生不合格的原因有可能是商家违规过量使用。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 w:firstLine="321" w:firstLineChars="100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二、酒精度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酒精度又叫酒度，是指在20℃时，100毫升白酒中含有乙醇（酒精）的毫升数，即体积（容量）的百分数。酒精度是白酒的一个理化指标，含量不达标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主要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影响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产品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的品质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酒精度未达到产品标签明示要求的原因，可能是个别企业生产工艺控制不严格或生产工艺水平较低，无法准确控制酒精度；也可能是个别企业为降低成本，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用低度酒冒充高度酒</w:t>
      </w:r>
      <w:r>
        <w:rPr>
          <w:rFonts w:ascii="Times New Roman" w:hAnsi="Times New Roman" w:eastAsia="仿宋_GB2312" w:cs="Times New Roman"/>
          <w:sz w:val="32"/>
          <w:szCs w:val="32"/>
        </w:rPr>
        <w:t>；还可能是生产企业检验器具未检定或检验过程不规范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造成检验结果偏差。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right="0" w:rightChars="0" w:firstLine="640" w:firstLineChars="20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甜蜜素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甜蜜素其化学名称为环己基氨基磺酸钠，是食品生产中常用的甜味剂，但是依照《GB2760-2014食品添加剂使用标准》在酒类食品中，除了配制酒允许添加，添加限量是0.65g/kg，在其他的蒸馏酒（白酒），发酵酒（葡萄酒、黄酒、啤酒）中均是不可以使用的。甜蜜素超标主要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可能</w:t>
      </w:r>
      <w:r>
        <w:rPr>
          <w:rFonts w:hint="eastAsia" w:ascii="仿宋" w:hAnsi="仿宋" w:eastAsia="仿宋" w:cs="仿宋"/>
          <w:sz w:val="32"/>
          <w:szCs w:val="32"/>
        </w:rPr>
        <w:t>是生产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商家</w:t>
      </w:r>
      <w:r>
        <w:rPr>
          <w:rFonts w:hint="eastAsia" w:ascii="仿宋" w:hAnsi="仿宋" w:eastAsia="仿宋" w:cs="仿宋"/>
          <w:sz w:val="32"/>
          <w:szCs w:val="32"/>
        </w:rPr>
        <w:t>缺乏相应食品添加剂知识，无法判别是否合法添加；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也可能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生产商</w:t>
      </w:r>
      <w:r>
        <w:rPr>
          <w:rFonts w:hint="eastAsia" w:ascii="仿宋" w:hAnsi="仿宋" w:eastAsia="仿宋" w:cs="仿宋"/>
          <w:sz w:val="32"/>
          <w:szCs w:val="32"/>
        </w:rPr>
        <w:t>家为了提高酒的口感，随意滥加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D416440"/>
    <w:rsid w:val="0F761330"/>
    <w:rsid w:val="0F982896"/>
    <w:rsid w:val="13F7672E"/>
    <w:rsid w:val="15A90777"/>
    <w:rsid w:val="1CE60AFA"/>
    <w:rsid w:val="1D472AD4"/>
    <w:rsid w:val="20466B47"/>
    <w:rsid w:val="268F25C4"/>
    <w:rsid w:val="26BC2E5E"/>
    <w:rsid w:val="32AE4387"/>
    <w:rsid w:val="3AC13900"/>
    <w:rsid w:val="40074C47"/>
    <w:rsid w:val="41BF4355"/>
    <w:rsid w:val="480F50AC"/>
    <w:rsid w:val="48DE7BD5"/>
    <w:rsid w:val="49A33D6B"/>
    <w:rsid w:val="4AB749E0"/>
    <w:rsid w:val="4B8B6C54"/>
    <w:rsid w:val="505D0DAA"/>
    <w:rsid w:val="57637964"/>
    <w:rsid w:val="593E1AD5"/>
    <w:rsid w:val="597455F6"/>
    <w:rsid w:val="59EF6DE3"/>
    <w:rsid w:val="5A0D6B68"/>
    <w:rsid w:val="5A5C1AF8"/>
    <w:rsid w:val="5D740921"/>
    <w:rsid w:val="61474AD9"/>
    <w:rsid w:val="66741875"/>
    <w:rsid w:val="67B204EF"/>
    <w:rsid w:val="693D71B2"/>
    <w:rsid w:val="6B647348"/>
    <w:rsid w:val="6ECA0FA9"/>
    <w:rsid w:val="70BC3BF2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2021-10-27T06:31:21Z</cp:lastPrinted>
  <dcterms:modified xsi:type="dcterms:W3CDTF">2021-10-27T06:37:04Z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A9CE553E7F8B4E16978F17193EDF3D0C</vt:lpwstr>
  </property>
</Properties>
</file>