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/>
        </w:rPr>
        <w:t>一、恩诺沙星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right="0" w:righ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恩诺沙星属于氟喹诺酮类药物，是一类人工合成的广谱抗菌药，用于治疗动物的皮肤感染、呼吸道感染等，是动物专属用药。《食品安全国家标准 食品中兽药最大残留限量》(GB 31650-2019)中规定，恩诺沙星（以恩诺沙星与环丙沙星之和计）可用于牛、羊、猪、兔、禽等食用畜禽及其他动物和鱼类，在牛、禽和其他动物的肌肉及脂肪中的最大残留限量为100μg/kg，在鱼类的皮和肉中的最大残留限量为100ug/kg，家禽产蛋期中禁用。长期食用恩诺沙星残留超标的食品，对人体健康有一定影响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铝的残留量(干样品，以 Al 计)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硫酸铝钾（又名钾明矾）、硫酸铝铵（又名铵明矶）是食品加工中常用的膨松剂和稳定剂，使用后会产生铝残留。《国家卫生计生委关于批准β－半乳糖苷酶为食品添加剂新品种等的公告》（2015年第1号）中规定，粉丝中硫酸铝钾、硫酸铝铵可按生产需要适量使用，铝的残留量最大限量值为200mg/kg（干样品，以Al计）。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丝</w:t>
      </w:r>
      <w:r>
        <w:rPr>
          <w:rFonts w:hint="eastAsia" w:ascii="仿宋" w:hAnsi="仿宋" w:eastAsia="仿宋" w:cs="仿宋"/>
          <w:sz w:val="32"/>
          <w:szCs w:val="32"/>
        </w:rPr>
        <w:t>中铝的残留量超标的原因，可能是个别企业为增加产品口感，在生产加工过程中超限量使用含铝食品添加剂，或者其使用的复配食品添加剂中铝含量过高；也可能是厂家使用的粉丝原料（食用淀粉）受环境原因影响，天然含有较高含量的铝本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20466B47"/>
    <w:rsid w:val="268F25C4"/>
    <w:rsid w:val="26BC2E5E"/>
    <w:rsid w:val="32AE4387"/>
    <w:rsid w:val="3AC13900"/>
    <w:rsid w:val="3C9803E6"/>
    <w:rsid w:val="40074C47"/>
    <w:rsid w:val="41BF4355"/>
    <w:rsid w:val="48DE7BD5"/>
    <w:rsid w:val="49A33D6B"/>
    <w:rsid w:val="4AB749E0"/>
    <w:rsid w:val="4B8B6C54"/>
    <w:rsid w:val="505D0DAA"/>
    <w:rsid w:val="57637964"/>
    <w:rsid w:val="593E1AD5"/>
    <w:rsid w:val="597455F6"/>
    <w:rsid w:val="59EF6DE3"/>
    <w:rsid w:val="5A0D6B68"/>
    <w:rsid w:val="5AB15264"/>
    <w:rsid w:val="5D740921"/>
    <w:rsid w:val="61474AD9"/>
    <w:rsid w:val="66741875"/>
    <w:rsid w:val="67B204EF"/>
    <w:rsid w:val="6B647348"/>
    <w:rsid w:val="6ECA0FA9"/>
    <w:rsid w:val="70BC3BF2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2021-10-11T08:07:44Z</cp:lastPrinted>
  <dcterms:modified xsi:type="dcterms:W3CDTF">2021-10-11T08:08:11Z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A9CE553E7F8B4E16978F17193EDF3D0C</vt:lpwstr>
  </property>
</Properties>
</file>