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 w:rightChars="0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  <w:t>部分不合格项目的小知识</w:t>
      </w:r>
    </w:p>
    <w:p>
      <w:pPr>
        <w:pStyle w:val="6"/>
        <w:widowControl/>
        <w:numPr>
          <w:ilvl w:val="0"/>
          <w:numId w:val="0"/>
        </w:numPr>
        <w:wordWrap w:val="0"/>
        <w:spacing w:before="0" w:beforeAutospacing="0" w:after="0" w:afterAutospacing="0" w:line="600" w:lineRule="exact"/>
        <w:ind w:right="0" w:rightChars="0" w:firstLine="643" w:firstLineChars="200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一、菌落总数</w:t>
      </w:r>
    </w:p>
    <w:p>
      <w:pPr>
        <w:pStyle w:val="6"/>
        <w:widowControl/>
        <w:numPr>
          <w:ilvl w:val="0"/>
          <w:numId w:val="0"/>
        </w:numPr>
        <w:wordWrap w:val="0"/>
        <w:spacing w:before="0" w:beforeAutospacing="0" w:after="0" w:afterAutospacing="0" w:line="600" w:lineRule="exact"/>
        <w:ind w:right="0" w:rightChars="0" w:firstLine="640" w:firstLineChars="200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菌落总数是指示微生物，并非致病指标，主要用来评价食品清洁度，反映食品生产过程中是否符合卫生要求，一定程度上标志着食品卫生质量的优劣。《鸡精调味料》（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SB/T 10371-2003）中规定，鸡精调味料中的菌落总数应≤10000cfu/g；食品的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菌落总数严重超标，说明其产品的卫生状况达不到基本的卫生要求，将会破坏食品的营养成分，加速食品的腐败变质，使食品失去食用价值。消费者食用微生物超标严重的食品，容易患痢疾等肠道疾病，会引起呕吐、腹泻等症状。</w:t>
      </w:r>
    </w:p>
    <w:p>
      <w:pPr>
        <w:pStyle w:val="6"/>
        <w:widowControl/>
        <w:numPr>
          <w:numId w:val="0"/>
        </w:numPr>
        <w:wordWrap w:val="0"/>
        <w:spacing w:before="0" w:beforeAutospacing="0" w:after="0" w:afterAutospacing="0" w:line="600" w:lineRule="exact"/>
        <w:ind w:right="0" w:rightChars="0" w:firstLine="643" w:firstLineChars="200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二、毒死蜱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毒死蜱又名氯吡硫磷，是一种硫代磷酸酯类有机磷杀虫、杀螨剂，具有良好的触杀、胃毒和熏蒸作用。少量的农药残留不会引起人体急性中毒，但长期食用毒死蜱超标的食品，对人体健康可能有一定影响。《食品安全国家标准 食品中农药最大残留限量》（GB 2763</w:t>
      </w:r>
      <w:r>
        <w:rPr>
          <w:rFonts w:hint="eastAsia" w:ascii="Times New Roman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sz w:val="32"/>
          <w:szCs w:val="32"/>
        </w:rPr>
        <w:t>2019）中规定，毒死蜱在芹菜中的最大残留限量</w:t>
      </w:r>
      <w:r>
        <w:rPr>
          <w:rFonts w:hint="eastAsia" w:ascii="Times New Roman" w:hAnsi="Times New Roman" w:eastAsia="仿宋_GB2312"/>
          <w:sz w:val="32"/>
          <w:szCs w:val="32"/>
        </w:rPr>
        <w:t>值</w:t>
      </w:r>
      <w:r>
        <w:rPr>
          <w:rFonts w:ascii="Times New Roman" w:hAnsi="Times New Roman" w:eastAsia="仿宋_GB2312"/>
          <w:sz w:val="32"/>
          <w:szCs w:val="32"/>
        </w:rPr>
        <w:t>为0.05mg/kg。</w:t>
      </w:r>
      <w:r>
        <w:rPr>
          <w:rFonts w:hint="eastAsia" w:ascii="Times New Roman" w:hAnsi="Times New Roman" w:eastAsia="仿宋_GB2312"/>
          <w:sz w:val="32"/>
          <w:szCs w:val="32"/>
        </w:rPr>
        <w:t>芹菜中毒死蜱超标的原因，可能是为快速控制病情加大用药量或未遵守采摘间隔期规定，致使上市销售时产品中的药物残留量未降解至标准限量以下。</w:t>
      </w:r>
    </w:p>
    <w:p>
      <w:pPr>
        <w:pStyle w:val="6"/>
        <w:widowControl/>
        <w:numPr>
          <w:ilvl w:val="0"/>
          <w:numId w:val="0"/>
        </w:numPr>
        <w:wordWrap w:val="0"/>
        <w:spacing w:before="0" w:beforeAutospacing="0" w:after="0" w:afterAutospacing="0" w:line="600" w:lineRule="exact"/>
        <w:ind w:right="0" w:rightChars="0"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A0FA9"/>
    <w:rsid w:val="026E554C"/>
    <w:rsid w:val="02CC131C"/>
    <w:rsid w:val="07774E88"/>
    <w:rsid w:val="0D416440"/>
    <w:rsid w:val="0F761330"/>
    <w:rsid w:val="0F982896"/>
    <w:rsid w:val="13F7672E"/>
    <w:rsid w:val="15A90777"/>
    <w:rsid w:val="1CE60AFA"/>
    <w:rsid w:val="1D472AD4"/>
    <w:rsid w:val="268F25C4"/>
    <w:rsid w:val="26BC2E5E"/>
    <w:rsid w:val="32AE4387"/>
    <w:rsid w:val="36371FFF"/>
    <w:rsid w:val="3AC13900"/>
    <w:rsid w:val="41BF4355"/>
    <w:rsid w:val="43B43C10"/>
    <w:rsid w:val="48DE7BD5"/>
    <w:rsid w:val="4AB749E0"/>
    <w:rsid w:val="4B8B6C54"/>
    <w:rsid w:val="505D0DAA"/>
    <w:rsid w:val="57637964"/>
    <w:rsid w:val="593E1AD5"/>
    <w:rsid w:val="597455F6"/>
    <w:rsid w:val="59EF6DE3"/>
    <w:rsid w:val="5A0D6B68"/>
    <w:rsid w:val="5D740921"/>
    <w:rsid w:val="5DE3208F"/>
    <w:rsid w:val="61474AD9"/>
    <w:rsid w:val="63DD4F62"/>
    <w:rsid w:val="66741875"/>
    <w:rsid w:val="67B204EF"/>
    <w:rsid w:val="6B647348"/>
    <w:rsid w:val="6ECA0FA9"/>
    <w:rsid w:val="70BC3BF2"/>
    <w:rsid w:val="76E9322E"/>
    <w:rsid w:val="7AF64EBA"/>
    <w:rsid w:val="7B197919"/>
    <w:rsid w:val="7B85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beforeLines="100" w:afterLines="100"/>
      <w:ind w:firstLine="200" w:firstLineChars="200"/>
      <w:outlineLvl w:val="1"/>
    </w:pPr>
    <w:rPr>
      <w:rFonts w:ascii="Cambria" w:hAnsi="Cambria" w:eastAsia="黑体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2021-03-29T00:20:00Z</dcterms:created>
  <dc:creator>Administrator</dc:creator>
  <cp:lastModifiedBy>微笑的春风</cp:lastModifiedBy>
  <cp:lastPrinted>2021-05-25T02:58:00Z</cp:lastPrinted>
  <dcterms:modified xsi:type="dcterms:W3CDTF">2021-08-17T02:07:27Z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A9CE553E7F8B4E16978F17193EDF3D0C</vt:lpwstr>
  </property>
</Properties>
</file>